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32" w:rsidRDefault="00DE597B" w:rsidP="001B435B">
      <w:pPr>
        <w:jc w:val="center"/>
        <w:rPr>
          <w:rFonts w:ascii="Comic Sans MS" w:hAnsi="Comic Sans MS"/>
          <w:b/>
          <w:sz w:val="32"/>
          <w:szCs w:val="32"/>
        </w:rPr>
      </w:pPr>
      <w:r w:rsidRPr="00DE59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5.75pt;height:135pt;z-index:1">
            <v:imagedata r:id="rId5" o:title="g-echo logo png"/>
            <w10:wrap type="square"/>
          </v:shape>
        </w:pict>
      </w:r>
      <w:r w:rsidR="008C4C32">
        <w:rPr>
          <w:rFonts w:ascii="Comic Sans MS" w:hAnsi="Comic Sans MS"/>
          <w:b/>
          <w:sz w:val="32"/>
          <w:szCs w:val="32"/>
        </w:rPr>
        <w:t>Bilan d’</w:t>
      </w:r>
      <w:r w:rsidR="00BC2E8D">
        <w:rPr>
          <w:rFonts w:ascii="Comic Sans MS" w:hAnsi="Comic Sans MS"/>
          <w:b/>
          <w:sz w:val="32"/>
          <w:szCs w:val="32"/>
        </w:rPr>
        <w:t>ac</w:t>
      </w:r>
      <w:r w:rsidR="008C4C32">
        <w:rPr>
          <w:rFonts w:ascii="Comic Sans MS" w:hAnsi="Comic Sans MS"/>
          <w:b/>
          <w:sz w:val="32"/>
          <w:szCs w:val="32"/>
        </w:rPr>
        <w:t>tivité du G-ECHO</w:t>
      </w:r>
    </w:p>
    <w:p w:rsidR="001B435B" w:rsidRPr="001B435B" w:rsidRDefault="008C4C32" w:rsidP="001B435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Groupe </w:t>
      </w:r>
      <w:proofErr w:type="spellStart"/>
      <w:r>
        <w:rPr>
          <w:rFonts w:ascii="Comic Sans MS" w:hAnsi="Comic Sans MS"/>
          <w:b/>
          <w:sz w:val="32"/>
          <w:szCs w:val="32"/>
        </w:rPr>
        <w:t>E</w:t>
      </w:r>
      <w:r w:rsidR="00BC2E8D">
        <w:rPr>
          <w:rFonts w:ascii="Comic Sans MS" w:hAnsi="Comic Sans MS"/>
          <w:b/>
          <w:sz w:val="32"/>
          <w:szCs w:val="32"/>
        </w:rPr>
        <w:t>CHO</w:t>
      </w:r>
      <w:r>
        <w:rPr>
          <w:rFonts w:ascii="Comic Sans MS" w:hAnsi="Comic Sans MS"/>
          <w:b/>
          <w:sz w:val="32"/>
          <w:szCs w:val="32"/>
        </w:rPr>
        <w:t>graphie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thoracique du </w:t>
      </w:r>
      <w:r w:rsidR="004C7F3A">
        <w:rPr>
          <w:rFonts w:ascii="Comic Sans MS" w:hAnsi="Comic Sans MS"/>
          <w:b/>
          <w:sz w:val="32"/>
          <w:szCs w:val="32"/>
        </w:rPr>
        <w:t>p</w:t>
      </w:r>
      <w:r>
        <w:rPr>
          <w:rFonts w:ascii="Comic Sans MS" w:hAnsi="Comic Sans MS"/>
          <w:b/>
          <w:sz w:val="32"/>
          <w:szCs w:val="32"/>
        </w:rPr>
        <w:t>neumologue</w:t>
      </w:r>
    </w:p>
    <w:p w:rsidR="001B435B" w:rsidRDefault="004C7F3A" w:rsidP="001B435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Année</w:t>
      </w:r>
      <w:r w:rsidR="00BB53B8">
        <w:rPr>
          <w:rFonts w:ascii="Comic Sans MS" w:hAnsi="Comic Sans MS"/>
          <w:b/>
          <w:sz w:val="32"/>
          <w:szCs w:val="32"/>
        </w:rPr>
        <w:t xml:space="preserve"> 201</w:t>
      </w:r>
      <w:r w:rsidR="005C2062">
        <w:rPr>
          <w:rFonts w:ascii="Comic Sans MS" w:hAnsi="Comic Sans MS"/>
          <w:b/>
          <w:sz w:val="32"/>
          <w:szCs w:val="32"/>
        </w:rPr>
        <w:t>6</w:t>
      </w:r>
    </w:p>
    <w:p w:rsidR="001B435B" w:rsidRDefault="001B435B" w:rsidP="001B435B">
      <w:pPr>
        <w:rPr>
          <w:rFonts w:ascii="Comic Sans MS" w:hAnsi="Comic Sans MS"/>
          <w:b/>
          <w:sz w:val="32"/>
          <w:szCs w:val="32"/>
        </w:rPr>
      </w:pPr>
    </w:p>
    <w:p w:rsidR="001B435B" w:rsidRDefault="001B435B" w:rsidP="001B435B">
      <w:pPr>
        <w:rPr>
          <w:rFonts w:ascii="Comic Sans MS" w:hAnsi="Comic Sans MS"/>
          <w:b/>
          <w:sz w:val="32"/>
          <w:szCs w:val="32"/>
        </w:rPr>
      </w:pPr>
    </w:p>
    <w:p w:rsidR="001B435B" w:rsidRPr="006450D1" w:rsidRDefault="006450D1" w:rsidP="001B435B">
      <w:pPr>
        <w:rPr>
          <w:rFonts w:ascii="Comic Sans MS" w:hAnsi="Comic Sans MS"/>
        </w:rPr>
      </w:pPr>
      <w:r w:rsidRPr="006450D1">
        <w:rPr>
          <w:rFonts w:ascii="Comic Sans MS" w:hAnsi="Comic Sans MS"/>
        </w:rPr>
        <w:t>Coordonateur : Gilles Mangiapan (CHIC Créteil)</w:t>
      </w:r>
    </w:p>
    <w:p w:rsidR="006450D1" w:rsidRPr="006450D1" w:rsidRDefault="006450D1" w:rsidP="001B435B">
      <w:pPr>
        <w:rPr>
          <w:rFonts w:ascii="Comic Sans MS" w:hAnsi="Comic Sans MS"/>
        </w:rPr>
      </w:pPr>
      <w:r w:rsidRPr="006450D1">
        <w:rPr>
          <w:rFonts w:ascii="Comic Sans MS" w:hAnsi="Comic Sans MS"/>
        </w:rPr>
        <w:t xml:space="preserve">Secrétaire : Hervé Le </w:t>
      </w:r>
      <w:proofErr w:type="spellStart"/>
      <w:r w:rsidRPr="006450D1">
        <w:rPr>
          <w:rFonts w:ascii="Comic Sans MS" w:hAnsi="Comic Sans MS"/>
        </w:rPr>
        <w:t>Floch</w:t>
      </w:r>
      <w:proofErr w:type="spellEnd"/>
      <w:r>
        <w:rPr>
          <w:rFonts w:ascii="Comic Sans MS" w:hAnsi="Comic Sans MS"/>
        </w:rPr>
        <w:t xml:space="preserve"> (HIA Percy)</w:t>
      </w:r>
    </w:p>
    <w:p w:rsidR="006450D1" w:rsidRDefault="006450D1" w:rsidP="00BC2E8D">
      <w:pPr>
        <w:ind w:left="708" w:firstLine="708"/>
        <w:rPr>
          <w:rFonts w:ascii="Comic Sans MS" w:hAnsi="Comic Sans MS"/>
          <w:b/>
          <w:sz w:val="32"/>
          <w:szCs w:val="32"/>
        </w:rPr>
      </w:pPr>
      <w:r w:rsidRPr="006450D1">
        <w:rPr>
          <w:rFonts w:ascii="Comic Sans MS" w:hAnsi="Comic Sans MS"/>
        </w:rPr>
        <w:t>Trésorier : Philippe Richard</w:t>
      </w:r>
      <w:r w:rsidR="00BC2E8D">
        <w:rPr>
          <w:rFonts w:ascii="Comic Sans MS" w:hAnsi="Comic Sans MS"/>
        </w:rPr>
        <w:t xml:space="preserve"> (</w:t>
      </w:r>
      <w:r w:rsidR="006E72AF" w:rsidRPr="00BE7ECB">
        <w:rPr>
          <w:rFonts w:ascii="Comic Sans MS" w:hAnsi="Comic Sans MS"/>
        </w:rPr>
        <w:t>CHRS</w:t>
      </w:r>
      <w:r w:rsidR="006E72AF">
        <w:rPr>
          <w:rFonts w:ascii="Comic Sans MS" w:hAnsi="Comic Sans MS"/>
        </w:rPr>
        <w:t xml:space="preserve">O </w:t>
      </w:r>
      <w:r w:rsidR="00BC2E8D">
        <w:rPr>
          <w:rFonts w:ascii="Comic Sans MS" w:hAnsi="Comic Sans MS"/>
        </w:rPr>
        <w:t>Saint-Omer)</w:t>
      </w:r>
    </w:p>
    <w:p w:rsidR="001B435B" w:rsidRDefault="001B435B" w:rsidP="001B435B">
      <w:pPr>
        <w:rPr>
          <w:rFonts w:ascii="Comic Sans MS" w:hAnsi="Comic Sans MS"/>
          <w:b/>
          <w:sz w:val="32"/>
          <w:szCs w:val="32"/>
        </w:rPr>
      </w:pPr>
    </w:p>
    <w:p w:rsidR="001B435B" w:rsidRDefault="001B435B" w:rsidP="001B435B">
      <w:pPr>
        <w:rPr>
          <w:rFonts w:ascii="Comic Sans MS" w:hAnsi="Comic Sans MS"/>
          <w:b/>
          <w:sz w:val="32"/>
          <w:szCs w:val="32"/>
        </w:rPr>
      </w:pPr>
    </w:p>
    <w:p w:rsidR="008C4C32" w:rsidRDefault="008C4C32" w:rsidP="001B435B">
      <w:pPr>
        <w:rPr>
          <w:rFonts w:ascii="Comic Sans MS" w:hAnsi="Comic Sans MS"/>
          <w:b/>
          <w:sz w:val="32"/>
          <w:szCs w:val="32"/>
        </w:rPr>
      </w:pPr>
    </w:p>
    <w:p w:rsidR="008C4C32" w:rsidRDefault="008C4C32" w:rsidP="001B435B">
      <w:pPr>
        <w:rPr>
          <w:rFonts w:ascii="Comic Sans MS" w:hAnsi="Comic Sans MS"/>
        </w:rPr>
      </w:pPr>
      <w:r w:rsidRPr="008C4C32">
        <w:rPr>
          <w:rFonts w:ascii="Comic Sans MS" w:hAnsi="Comic Sans MS"/>
        </w:rPr>
        <w:t>Le G-ECHO a été créé en octobre 201</w:t>
      </w:r>
      <w:r w:rsidR="00663FFC">
        <w:rPr>
          <w:rFonts w:ascii="Comic Sans MS" w:hAnsi="Comic Sans MS"/>
        </w:rPr>
        <w:t>3</w:t>
      </w:r>
      <w:r w:rsidRPr="008C4C32">
        <w:rPr>
          <w:rFonts w:ascii="Comic Sans MS" w:hAnsi="Comic Sans MS"/>
        </w:rPr>
        <w:t xml:space="preserve"> pour promouvoir l’échogr</w:t>
      </w:r>
      <w:r w:rsidR="00FC1489">
        <w:rPr>
          <w:rFonts w:ascii="Comic Sans MS" w:hAnsi="Comic Sans MS"/>
        </w:rPr>
        <w:t xml:space="preserve">aphie thoracique du pneumologue et offrir une formation </w:t>
      </w:r>
      <w:r w:rsidR="00C32A57">
        <w:rPr>
          <w:rFonts w:ascii="Comic Sans MS" w:hAnsi="Comic Sans MS"/>
        </w:rPr>
        <w:t>homogène</w:t>
      </w:r>
      <w:r w:rsidR="00FC1489">
        <w:rPr>
          <w:rFonts w:ascii="Comic Sans MS" w:hAnsi="Comic Sans MS"/>
        </w:rPr>
        <w:t xml:space="preserve"> en créant de nouveaux centres de formation </w:t>
      </w:r>
      <w:r w:rsidR="00C32A57">
        <w:rPr>
          <w:rFonts w:ascii="Comic Sans MS" w:hAnsi="Comic Sans MS"/>
        </w:rPr>
        <w:t>dans</w:t>
      </w:r>
      <w:r w:rsidR="00FC1489">
        <w:rPr>
          <w:rFonts w:ascii="Comic Sans MS" w:hAnsi="Comic Sans MS"/>
        </w:rPr>
        <w:t xml:space="preserve"> différentes villes de </w:t>
      </w:r>
      <w:r w:rsidR="005C2062">
        <w:rPr>
          <w:rFonts w:ascii="Comic Sans MS" w:hAnsi="Comic Sans MS"/>
        </w:rPr>
        <w:t xml:space="preserve">France. </w:t>
      </w:r>
    </w:p>
    <w:p w:rsidR="003C4C21" w:rsidRDefault="003C4C21" w:rsidP="001B435B">
      <w:pPr>
        <w:rPr>
          <w:rFonts w:ascii="Comic Sans MS" w:hAnsi="Comic Sans MS"/>
        </w:rPr>
      </w:pPr>
      <w:r>
        <w:rPr>
          <w:rFonts w:ascii="Comic Sans MS" w:hAnsi="Comic Sans MS"/>
        </w:rPr>
        <w:t>Le groupe comprend actuellement 15</w:t>
      </w:r>
      <w:r w:rsidR="00701680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membres répartis dans 1</w:t>
      </w:r>
      <w:r w:rsidR="00701680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pays.</w:t>
      </w:r>
    </w:p>
    <w:p w:rsidR="005C2062" w:rsidRDefault="005C2062" w:rsidP="001B435B">
      <w:pPr>
        <w:rPr>
          <w:rFonts w:ascii="Comic Sans MS" w:hAnsi="Comic Sans MS"/>
        </w:rPr>
      </w:pPr>
    </w:p>
    <w:p w:rsidR="008C4C32" w:rsidRPr="00BE7ECB" w:rsidRDefault="008C4C32" w:rsidP="001B435B">
      <w:pPr>
        <w:rPr>
          <w:rFonts w:ascii="Comic Sans MS" w:hAnsi="Comic Sans MS"/>
        </w:rPr>
      </w:pPr>
    </w:p>
    <w:p w:rsidR="008C4C32" w:rsidRDefault="008C4C32" w:rsidP="008C4C3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Promotion de l’échographie thoracique.</w:t>
      </w:r>
    </w:p>
    <w:p w:rsidR="00701680" w:rsidRDefault="005C2062" w:rsidP="007016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Nous avons continu</w:t>
      </w:r>
      <w:r w:rsidR="00437926">
        <w:rPr>
          <w:rFonts w:ascii="Comic Sans MS" w:hAnsi="Comic Sans MS"/>
        </w:rPr>
        <w:t>é</w:t>
      </w:r>
      <w:r>
        <w:rPr>
          <w:rFonts w:ascii="Comic Sans MS" w:hAnsi="Comic Sans MS"/>
        </w:rPr>
        <w:t xml:space="preserve"> à faire des présentations sur l’échographie thoracique en France et à l’étranger. </w:t>
      </w:r>
    </w:p>
    <w:p w:rsidR="00701680" w:rsidRDefault="00701680" w:rsidP="007016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-Présentation au CPLF : 1 session entière proposée par le</w:t>
      </w:r>
      <w:r w:rsidR="00046EEA">
        <w:rPr>
          <w:rFonts w:ascii="Comic Sans MS" w:hAnsi="Comic Sans MS"/>
        </w:rPr>
        <w:t xml:space="preserve"> G-ECHO a eu lieu lors des CPLF</w:t>
      </w:r>
      <w:r>
        <w:rPr>
          <w:rFonts w:ascii="Comic Sans MS" w:hAnsi="Comic Sans MS"/>
        </w:rPr>
        <w:t xml:space="preserve"> 2016 et 2017. Le G-ECHO propose à nouveau une session pour le CPLF 2018. Le G-ECHO a aussi animé un atelier d’échographie thoracique au CPLF 2016 et 2 ateliers au CPLF 2017.</w:t>
      </w:r>
    </w:p>
    <w:p w:rsidR="00701680" w:rsidRDefault="00701680" w:rsidP="007016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-Présentation dans les congrès </w:t>
      </w:r>
      <w:proofErr w:type="spellStart"/>
      <w:r>
        <w:rPr>
          <w:rFonts w:ascii="Comic Sans MS" w:hAnsi="Comic Sans MS"/>
        </w:rPr>
        <w:t>régionnaux</w:t>
      </w:r>
      <w:proofErr w:type="spellEnd"/>
      <w:r>
        <w:rPr>
          <w:rFonts w:ascii="Comic Sans MS" w:hAnsi="Comic Sans MS"/>
        </w:rPr>
        <w:t xml:space="preserve">, d’hôpitaux ou de laboratoire à Lille, Ajaccio, Institut Curie (Paris), JPRS de Montpellier, Lyon, Salon de Provence </w:t>
      </w:r>
      <w:proofErr w:type="gramStart"/>
      <w:r>
        <w:rPr>
          <w:rFonts w:ascii="Comic Sans MS" w:hAnsi="Comic Sans MS"/>
        </w:rPr>
        <w:t>( Philippe</w:t>
      </w:r>
      <w:proofErr w:type="gramEnd"/>
      <w:r>
        <w:rPr>
          <w:rFonts w:ascii="Comic Sans MS" w:hAnsi="Comic Sans MS"/>
        </w:rPr>
        <w:t xml:space="preserve"> Richard, Sophie </w:t>
      </w:r>
      <w:proofErr w:type="spellStart"/>
      <w:r>
        <w:rPr>
          <w:rFonts w:ascii="Comic Sans MS" w:hAnsi="Comic Sans MS"/>
        </w:rPr>
        <w:t>Laroumagne</w:t>
      </w:r>
      <w:proofErr w:type="spellEnd"/>
      <w:r>
        <w:rPr>
          <w:rFonts w:ascii="Comic Sans MS" w:hAnsi="Comic Sans MS"/>
        </w:rPr>
        <w:t xml:space="preserve">, Marie </w:t>
      </w:r>
      <w:proofErr w:type="spellStart"/>
      <w:r>
        <w:rPr>
          <w:rFonts w:ascii="Comic Sans MS" w:hAnsi="Comic Sans MS"/>
        </w:rPr>
        <w:t>Coudurier</w:t>
      </w:r>
      <w:proofErr w:type="spellEnd"/>
      <w:r>
        <w:rPr>
          <w:rFonts w:ascii="Comic Sans MS" w:hAnsi="Comic Sans MS"/>
        </w:rPr>
        <w:t>, Gilles Mangiapan)</w:t>
      </w:r>
    </w:p>
    <w:p w:rsidR="00701680" w:rsidRDefault="00701680" w:rsidP="007016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-Présentation lors de soirée de formation en partenariat avec les laboratoires ASTRAZENECA, distributeur du CD « atlas d’échographie thoracique » : Sophie </w:t>
      </w:r>
      <w:proofErr w:type="spellStart"/>
      <w:r>
        <w:rPr>
          <w:rFonts w:ascii="Comic Sans MS" w:hAnsi="Comic Sans MS"/>
        </w:rPr>
        <w:t>Laroumagne</w:t>
      </w:r>
      <w:proofErr w:type="spellEnd"/>
      <w:r>
        <w:rPr>
          <w:rFonts w:ascii="Comic Sans MS" w:hAnsi="Comic Sans MS"/>
        </w:rPr>
        <w:t xml:space="preserve">  a fait un diaporama pour animer ces soirées disponibles pour les formateurs du G-ECHO afin de faire la promotion dans leur régions. Plusieurs soirées ont déjà eu lieu : Marseille, Nancy, Corbeil.</w:t>
      </w:r>
    </w:p>
    <w:p w:rsidR="00701680" w:rsidRDefault="00701680" w:rsidP="007016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-A l’étranger : Présentations faites dans des congrès au Maroc (Casablanca, Marrakech : Philippe Richard) en Algérie (Alger : Gilles Mangiapan</w:t>
      </w:r>
      <w:proofErr w:type="gramStart"/>
      <w:r>
        <w:rPr>
          <w:rFonts w:ascii="Comic Sans MS" w:hAnsi="Comic Sans MS"/>
        </w:rPr>
        <w:t>) ,</w:t>
      </w:r>
      <w:proofErr w:type="gramEnd"/>
      <w:r>
        <w:rPr>
          <w:rFonts w:ascii="Comic Sans MS" w:hAnsi="Comic Sans MS"/>
        </w:rPr>
        <w:t xml:space="preserve"> au Vietnam ( Hué et Haiphong : Sophie </w:t>
      </w:r>
      <w:proofErr w:type="spellStart"/>
      <w:r>
        <w:rPr>
          <w:rFonts w:ascii="Comic Sans MS" w:hAnsi="Comic Sans MS"/>
        </w:rPr>
        <w:t>Laroumagne</w:t>
      </w:r>
      <w:proofErr w:type="spellEnd"/>
      <w:r>
        <w:rPr>
          <w:rFonts w:ascii="Comic Sans MS" w:hAnsi="Comic Sans MS"/>
        </w:rPr>
        <w:t xml:space="preserve"> et Gilles Mangiapan)</w:t>
      </w:r>
    </w:p>
    <w:p w:rsidR="00701680" w:rsidRDefault="00701680" w:rsidP="00701680">
      <w:pPr>
        <w:ind w:firstLine="708"/>
        <w:rPr>
          <w:rFonts w:ascii="Comic Sans MS" w:hAnsi="Comic Sans MS"/>
        </w:rPr>
      </w:pPr>
    </w:p>
    <w:p w:rsidR="008C4C32" w:rsidRDefault="008C4C32" w:rsidP="00701680">
      <w:pPr>
        <w:rPr>
          <w:rFonts w:ascii="Comic Sans MS" w:hAnsi="Comic Sans MS"/>
        </w:rPr>
      </w:pPr>
    </w:p>
    <w:p w:rsidR="00701680" w:rsidRDefault="00701680" w:rsidP="00701680">
      <w:pPr>
        <w:rPr>
          <w:rFonts w:ascii="Comic Sans MS" w:hAnsi="Comic Sans MS"/>
        </w:rPr>
      </w:pPr>
    </w:p>
    <w:p w:rsidR="00525668" w:rsidRDefault="00525668" w:rsidP="0052566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2- </w:t>
      </w:r>
      <w:r w:rsidR="00437926">
        <w:rPr>
          <w:rFonts w:ascii="Comic Sans MS" w:hAnsi="Comic Sans MS"/>
        </w:rPr>
        <w:t>Formation à l’échographie thoracique</w:t>
      </w:r>
    </w:p>
    <w:p w:rsidR="003C4C21" w:rsidRDefault="00437926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 formation se poursuit : 4 nouveaux centres ont ouverts en 2016. Nous avons actuellement 15 centres de formation à l’échographie thoracique du G-ECHO en France : Saint Omer, Lille, </w:t>
      </w:r>
      <w:r w:rsidRPr="0043792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Rouen, </w:t>
      </w:r>
      <w:r w:rsidRPr="0043792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Amiens/Saint </w:t>
      </w:r>
      <w:r w:rsidR="003C4C21">
        <w:rPr>
          <w:rFonts w:ascii="Comic Sans MS" w:hAnsi="Comic Sans MS"/>
        </w:rPr>
        <w:t>Q</w:t>
      </w:r>
      <w:r>
        <w:rPr>
          <w:rFonts w:ascii="Comic Sans MS" w:hAnsi="Comic Sans MS"/>
        </w:rPr>
        <w:t xml:space="preserve">uentin, Clamart (HIA Percy), Créteil, Brest, Orléans, Nantes, Toulouse, Bordeaux, Marseille, Nîmes (CHU), Chambéry, Strasbourg. </w:t>
      </w:r>
    </w:p>
    <w:p w:rsidR="00E801A8" w:rsidRDefault="00437926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>Nous prévoyons l’ouverture de 4 nouveaux centres en 2017 : Limoges, Poitiers, Angers, Besançon.</w:t>
      </w:r>
    </w:p>
    <w:p w:rsidR="00437926" w:rsidRDefault="00437926" w:rsidP="008E6A62">
      <w:pPr>
        <w:rPr>
          <w:rFonts w:ascii="Comic Sans MS" w:hAnsi="Comic Sans MS"/>
        </w:rPr>
      </w:pPr>
    </w:p>
    <w:p w:rsidR="00437926" w:rsidRDefault="00437926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>En 3 ans, nous avons formés 422 médecins dans nos centres.</w:t>
      </w:r>
    </w:p>
    <w:p w:rsidR="00437926" w:rsidRDefault="00437926" w:rsidP="008E6A62">
      <w:pPr>
        <w:rPr>
          <w:rFonts w:ascii="Comic Sans MS" w:hAnsi="Comic Sans MS"/>
        </w:rPr>
      </w:pPr>
    </w:p>
    <w:p w:rsidR="00437926" w:rsidRDefault="00437926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>2016 a vu se concrétiser le projet d’e-</w:t>
      </w:r>
      <w:proofErr w:type="spellStart"/>
      <w:r>
        <w:rPr>
          <w:rFonts w:ascii="Comic Sans MS" w:hAnsi="Comic Sans MS"/>
        </w:rPr>
        <w:t>learning</w:t>
      </w:r>
      <w:proofErr w:type="spellEnd"/>
      <w:r>
        <w:rPr>
          <w:rFonts w:ascii="Comic Sans MS" w:hAnsi="Comic Sans MS"/>
        </w:rPr>
        <w:t> : No</w:t>
      </w:r>
      <w:r w:rsidR="003C4C21">
        <w:rPr>
          <w:rFonts w:ascii="Comic Sans MS" w:hAnsi="Comic Sans MS"/>
        </w:rPr>
        <w:t xml:space="preserve">us </w:t>
      </w:r>
      <w:r>
        <w:rPr>
          <w:rFonts w:ascii="Comic Sans MS" w:hAnsi="Comic Sans MS"/>
        </w:rPr>
        <w:t xml:space="preserve">avons construit une plateforme permettant un parcours de formation linéaire : une évaluation initiale, une journée de formation, un entrainement de 6 mois puis une validation finale. Ce site, terminé en 2016 a été utilisé </w:t>
      </w:r>
      <w:r w:rsidR="003C4C21">
        <w:rPr>
          <w:rFonts w:ascii="Comic Sans MS" w:hAnsi="Comic Sans MS"/>
        </w:rPr>
        <w:t>pour la première fois pour la formation satellite du CPLF à Marseille. Il est accessible à l‘adresse suivante : formation.gecho.fr</w:t>
      </w:r>
    </w:p>
    <w:p w:rsidR="003C4C21" w:rsidRDefault="003C4C21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>En parallèle, nous avons fait une demande de validation DPC qui a été acceptée. Dorénavant, tous les stagiaires peuvent s’inscrire dans tous les centres au titre du DPC.</w:t>
      </w:r>
    </w:p>
    <w:p w:rsidR="003C4C21" w:rsidRDefault="003C4C21" w:rsidP="008E6A62">
      <w:pPr>
        <w:rPr>
          <w:rFonts w:ascii="Comic Sans MS" w:hAnsi="Comic Sans MS"/>
        </w:rPr>
      </w:pPr>
      <w:r>
        <w:rPr>
          <w:rFonts w:ascii="Comic Sans MS" w:hAnsi="Comic Sans MS"/>
        </w:rPr>
        <w:t>Enfin, la qualité de la formation a permis d’obtenir un « label » SPLF pour notre certificat.</w:t>
      </w:r>
    </w:p>
    <w:p w:rsidR="00E801A8" w:rsidRDefault="00E801A8" w:rsidP="00BB53B8">
      <w:pPr>
        <w:rPr>
          <w:rFonts w:ascii="Comic Sans MS" w:hAnsi="Comic Sans MS"/>
        </w:rPr>
      </w:pPr>
    </w:p>
    <w:p w:rsidR="008E6A62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Le calendrier des formations est en ligne sur le site de la SPLF mais aussi sur gecho.fr</w:t>
      </w:r>
    </w:p>
    <w:p w:rsidR="003C4C21" w:rsidRDefault="003C4C21" w:rsidP="00BB53B8">
      <w:pPr>
        <w:rPr>
          <w:rFonts w:ascii="Comic Sans MS" w:hAnsi="Comic Sans MS"/>
        </w:rPr>
      </w:pPr>
    </w:p>
    <w:p w:rsidR="003C4C21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3-Formation des étudiants et des internes : </w:t>
      </w:r>
    </w:p>
    <w:p w:rsidR="003C4C21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Une formation à l’échographie thoracique est intégrée sous forme de mini-séminaires depuis 2014 dans le DES d’Ile de France.</w:t>
      </w:r>
    </w:p>
    <w:p w:rsidR="003C4C21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Les centres G-ECHO accueille les internes DES à des tarifs préférentiels (50€). Enfin, tous les centres formateurs assurent la formation de leurs internes qui sortent du service avec un certificat de formation du G-ECHO.</w:t>
      </w:r>
    </w:p>
    <w:p w:rsidR="008E6A62" w:rsidRDefault="00BE5C5B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Cet enseignement est aussi intégré dans des DU et DIU (Imagerie thoracique, UPMC Paris et technique pneumologique, UPEC Créteil).</w:t>
      </w:r>
    </w:p>
    <w:p w:rsidR="003C4C21" w:rsidRDefault="003C4C21" w:rsidP="00BB53B8">
      <w:pPr>
        <w:rPr>
          <w:rFonts w:ascii="Comic Sans MS" w:hAnsi="Comic Sans MS"/>
        </w:rPr>
      </w:pPr>
    </w:p>
    <w:p w:rsidR="003C4C21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4 Atelier d</w:t>
      </w:r>
      <w:r w:rsidR="0078564C">
        <w:rPr>
          <w:rFonts w:ascii="Comic Sans MS" w:hAnsi="Comic Sans MS"/>
        </w:rPr>
        <w:t>’</w:t>
      </w:r>
      <w:r>
        <w:rPr>
          <w:rFonts w:ascii="Comic Sans MS" w:hAnsi="Comic Sans MS"/>
        </w:rPr>
        <w:t>échographie thoracique de la SPLF</w:t>
      </w:r>
    </w:p>
    <w:p w:rsidR="00C3653D" w:rsidRDefault="003C4C21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Nous avons modifié l’atelier que nous proposions depuis 2014, en effet il ne peut être </w:t>
      </w:r>
      <w:r w:rsidR="002A4943">
        <w:rPr>
          <w:rFonts w:ascii="Comic Sans MS" w:hAnsi="Comic Sans MS"/>
        </w:rPr>
        <w:t>considéré</w:t>
      </w:r>
      <w:r>
        <w:rPr>
          <w:rFonts w:ascii="Comic Sans MS" w:hAnsi="Comic Sans MS"/>
        </w:rPr>
        <w:t xml:space="preserve"> comme une journée de formation complète du fait de l’absence d’atelier pratique sur patient en condition réelle. </w:t>
      </w:r>
      <w:r w:rsidR="002A4943">
        <w:rPr>
          <w:rFonts w:ascii="Comic Sans MS" w:hAnsi="Comic Sans MS"/>
        </w:rPr>
        <w:t xml:space="preserve">Nous avons donc fait un atelier </w:t>
      </w:r>
      <w:proofErr w:type="gramStart"/>
      <w:r w:rsidR="002A4943">
        <w:rPr>
          <w:rFonts w:ascii="Comic Sans MS" w:hAnsi="Comic Sans MS"/>
        </w:rPr>
        <w:t>découverte</w:t>
      </w:r>
      <w:proofErr w:type="gramEnd"/>
      <w:r w:rsidR="002A4943">
        <w:rPr>
          <w:rFonts w:ascii="Comic Sans MS" w:hAnsi="Comic Sans MS"/>
        </w:rPr>
        <w:t xml:space="preserve"> de l’échogr</w:t>
      </w:r>
      <w:r w:rsidR="00701680">
        <w:rPr>
          <w:rFonts w:ascii="Comic Sans MS" w:hAnsi="Comic Sans MS"/>
        </w:rPr>
        <w:t>a</w:t>
      </w:r>
      <w:r w:rsidR="002A4943">
        <w:rPr>
          <w:rFonts w:ascii="Comic Sans MS" w:hAnsi="Comic Sans MS"/>
        </w:rPr>
        <w:t xml:space="preserve">phie thoracique permettant une approche plus large par </w:t>
      </w:r>
      <w:r w:rsidR="002A4943">
        <w:rPr>
          <w:rFonts w:ascii="Comic Sans MS" w:hAnsi="Comic Sans MS"/>
        </w:rPr>
        <w:lastRenderedPageBreak/>
        <w:t xml:space="preserve">une revue de la littérature et la résolution de cas cliniques. Cet atelier est reconduit en 2017 </w:t>
      </w:r>
      <w:proofErr w:type="gramStart"/>
      <w:r w:rsidR="002A4943">
        <w:rPr>
          <w:rFonts w:ascii="Comic Sans MS" w:hAnsi="Comic Sans MS"/>
        </w:rPr>
        <w:t>( 3</w:t>
      </w:r>
      <w:proofErr w:type="gramEnd"/>
      <w:r w:rsidR="002A4943">
        <w:rPr>
          <w:rFonts w:ascii="Comic Sans MS" w:hAnsi="Comic Sans MS"/>
        </w:rPr>
        <w:t xml:space="preserve"> octobre).</w:t>
      </w:r>
    </w:p>
    <w:p w:rsidR="002A4943" w:rsidRDefault="002A4943" w:rsidP="00BB53B8">
      <w:pPr>
        <w:rPr>
          <w:rFonts w:ascii="Comic Sans MS" w:hAnsi="Comic Sans MS"/>
        </w:rPr>
      </w:pPr>
    </w:p>
    <w:p w:rsidR="00C3653D" w:rsidRDefault="00C3653D" w:rsidP="00BB53B8">
      <w:pPr>
        <w:rPr>
          <w:rFonts w:ascii="Comic Sans MS" w:hAnsi="Comic Sans MS"/>
        </w:rPr>
      </w:pPr>
      <w:r>
        <w:rPr>
          <w:rFonts w:ascii="Comic Sans MS" w:hAnsi="Comic Sans MS"/>
        </w:rPr>
        <w:t>4- Fonctionnement du groupe.</w:t>
      </w:r>
    </w:p>
    <w:p w:rsidR="002A4943" w:rsidRDefault="002A4943" w:rsidP="002A494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Le groupe se réunit 3 fois par an</w:t>
      </w:r>
    </w:p>
    <w:p w:rsidR="00C3653D" w:rsidRDefault="002A4943" w:rsidP="00C3653D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Lors du CPLF : </w:t>
      </w:r>
      <w:r w:rsidR="00BE5C5B">
        <w:rPr>
          <w:rFonts w:ascii="Comic Sans MS" w:hAnsi="Comic Sans MS"/>
        </w:rPr>
        <w:t>Assemblée générale (</w:t>
      </w:r>
      <w:r w:rsidR="00C067D6">
        <w:rPr>
          <w:rFonts w:ascii="Comic Sans MS" w:hAnsi="Comic Sans MS"/>
        </w:rPr>
        <w:t>2014 à Marseille, 2015 à Lille, 2016 à Lille</w:t>
      </w:r>
      <w:r>
        <w:rPr>
          <w:rFonts w:ascii="Comic Sans MS" w:hAnsi="Comic Sans MS"/>
        </w:rPr>
        <w:t xml:space="preserve"> et 2017 à Marseille</w:t>
      </w:r>
      <w:r w:rsidR="00C067D6">
        <w:rPr>
          <w:rFonts w:ascii="Comic Sans MS" w:hAnsi="Comic Sans MS"/>
        </w:rPr>
        <w:t>) : présentations des actions, élection du bureau.</w:t>
      </w:r>
    </w:p>
    <w:p w:rsidR="00C067D6" w:rsidRDefault="002A4943" w:rsidP="00C3653D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Lors de la </w:t>
      </w:r>
      <w:r w:rsidR="00C067D6">
        <w:rPr>
          <w:rFonts w:ascii="Comic Sans MS" w:hAnsi="Comic Sans MS"/>
        </w:rPr>
        <w:t xml:space="preserve">Réunion de </w:t>
      </w:r>
      <w:r>
        <w:rPr>
          <w:rFonts w:ascii="Comic Sans MS" w:hAnsi="Comic Sans MS"/>
        </w:rPr>
        <w:t xml:space="preserve">printemps au Val de </w:t>
      </w:r>
      <w:proofErr w:type="gramStart"/>
      <w:r>
        <w:rPr>
          <w:rFonts w:ascii="Comic Sans MS" w:hAnsi="Comic Sans MS"/>
        </w:rPr>
        <w:t xml:space="preserve">Grâce </w:t>
      </w:r>
      <w:r w:rsidR="00C067D6">
        <w:rPr>
          <w:rFonts w:ascii="Comic Sans MS" w:hAnsi="Comic Sans MS"/>
        </w:rPr>
        <w:t> :</w:t>
      </w:r>
      <w:proofErr w:type="gramEnd"/>
      <w:r w:rsidR="00C067D6">
        <w:rPr>
          <w:rFonts w:ascii="Comic Sans MS" w:hAnsi="Comic Sans MS"/>
        </w:rPr>
        <w:t xml:space="preserve"> construction du programme de formation et programmation des ouvertures de centres</w:t>
      </w:r>
    </w:p>
    <w:p w:rsidR="00B715A3" w:rsidRDefault="00C067D6" w:rsidP="00B715A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Réunion d’hiver lors de l’atelier du CPHG à Orléans: préparation de l’ordre du jour du CPLF</w:t>
      </w:r>
    </w:p>
    <w:p w:rsidR="002A4943" w:rsidRDefault="002A4943" w:rsidP="00B715A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Cette année, nous avons procéder aux élections pour le renouvellement du bureau lors d</w:t>
      </w:r>
      <w:r w:rsidR="00B1381B">
        <w:rPr>
          <w:rFonts w:ascii="Comic Sans MS" w:hAnsi="Comic Sans MS"/>
        </w:rPr>
        <w:t>e la réunion du Groupe au</w:t>
      </w:r>
      <w:r>
        <w:rPr>
          <w:rFonts w:ascii="Comic Sans MS" w:hAnsi="Comic Sans MS"/>
        </w:rPr>
        <w:t xml:space="preserve"> CPLF 2017</w:t>
      </w:r>
      <w:r w:rsidR="00B1381B">
        <w:rPr>
          <w:rFonts w:ascii="Comic Sans MS" w:hAnsi="Comic Sans MS"/>
        </w:rPr>
        <w:t>, qui a réuni une vingtaine de personnes</w:t>
      </w:r>
      <w:r>
        <w:rPr>
          <w:rFonts w:ascii="Comic Sans MS" w:hAnsi="Comic Sans MS"/>
        </w:rPr>
        <w:t xml:space="preserve">. Le bureau a été reconduit à l’identique : Gilles Mangiapan reste coordonateur, Hervé Le </w:t>
      </w:r>
      <w:proofErr w:type="spellStart"/>
      <w:r>
        <w:rPr>
          <w:rFonts w:ascii="Comic Sans MS" w:hAnsi="Comic Sans MS"/>
        </w:rPr>
        <w:t>Floch</w:t>
      </w:r>
      <w:proofErr w:type="spellEnd"/>
      <w:r>
        <w:rPr>
          <w:rFonts w:ascii="Comic Sans MS" w:hAnsi="Comic Sans MS"/>
        </w:rPr>
        <w:t>, secrétaire et Philippe Richard trésorier. Hugues Morel devient vice coordonateur.</w:t>
      </w:r>
    </w:p>
    <w:p w:rsidR="006450D1" w:rsidRPr="008C4C32" w:rsidRDefault="006450D1" w:rsidP="00C3653D">
      <w:pPr>
        <w:ind w:firstLine="708"/>
        <w:rPr>
          <w:rFonts w:ascii="Comic Sans MS" w:hAnsi="Comic Sans MS"/>
        </w:rPr>
      </w:pPr>
    </w:p>
    <w:p w:rsidR="006450D1" w:rsidRDefault="006450D1" w:rsidP="001B435B">
      <w:pPr>
        <w:rPr>
          <w:rFonts w:ascii="Comic Sans MS" w:hAnsi="Comic Sans MS"/>
        </w:rPr>
      </w:pPr>
    </w:p>
    <w:p w:rsidR="00E83AD3" w:rsidRPr="008C4C32" w:rsidRDefault="00E83AD3" w:rsidP="001B435B">
      <w:pPr>
        <w:rPr>
          <w:rFonts w:ascii="Comic Sans MS" w:hAnsi="Comic Sans MS"/>
        </w:rPr>
      </w:pPr>
      <w:r>
        <w:rPr>
          <w:rFonts w:ascii="Comic Sans MS" w:hAnsi="Comic Sans MS"/>
        </w:rPr>
        <w:t>5- Activités Scientifiques</w:t>
      </w:r>
    </w:p>
    <w:p w:rsidR="00642013" w:rsidRDefault="00E83AD3">
      <w:pPr>
        <w:rPr>
          <w:rFonts w:ascii="Comic Sans MS" w:hAnsi="Comic Sans MS"/>
        </w:rPr>
      </w:pPr>
      <w:r>
        <w:rPr>
          <w:rFonts w:ascii="Comic Sans MS" w:hAnsi="Comic Sans MS"/>
        </w:rPr>
        <w:t>Un des objectifs du groupe est de favoris</w:t>
      </w:r>
      <w:r w:rsidR="006A66C4">
        <w:rPr>
          <w:rFonts w:ascii="Comic Sans MS" w:hAnsi="Comic Sans MS"/>
        </w:rPr>
        <w:t>er</w:t>
      </w:r>
      <w:r>
        <w:rPr>
          <w:rFonts w:ascii="Comic Sans MS" w:hAnsi="Comic Sans MS"/>
        </w:rPr>
        <w:t xml:space="preserve"> les études multicentriques sur l’échographie thoracique.</w:t>
      </w:r>
      <w:r w:rsidR="006A66C4">
        <w:rPr>
          <w:rFonts w:ascii="Comic Sans MS" w:hAnsi="Comic Sans MS"/>
        </w:rPr>
        <w:t xml:space="preserve"> Une étude </w:t>
      </w:r>
      <w:r w:rsidR="00B715A3">
        <w:rPr>
          <w:rFonts w:ascii="Comic Sans MS" w:hAnsi="Comic Sans MS"/>
        </w:rPr>
        <w:t xml:space="preserve">sur l’apport de l’échographie thoracique dans la prise en charge des pleurésies infectieuses </w:t>
      </w:r>
      <w:r w:rsidR="006A66C4">
        <w:rPr>
          <w:rFonts w:ascii="Comic Sans MS" w:hAnsi="Comic Sans MS"/>
        </w:rPr>
        <w:t xml:space="preserve">est en cours </w:t>
      </w:r>
      <w:r w:rsidR="00B715A3">
        <w:rPr>
          <w:rFonts w:ascii="Comic Sans MS" w:hAnsi="Comic Sans MS"/>
        </w:rPr>
        <w:t>(</w:t>
      </w:r>
      <w:proofErr w:type="spellStart"/>
      <w:r w:rsidR="00663FFC">
        <w:rPr>
          <w:rFonts w:ascii="Comic Sans MS" w:hAnsi="Comic Sans MS"/>
        </w:rPr>
        <w:t>Y</w:t>
      </w:r>
      <w:r>
        <w:rPr>
          <w:rFonts w:ascii="Comic Sans MS" w:hAnsi="Comic Sans MS"/>
        </w:rPr>
        <w:t>oucef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Douadi</w:t>
      </w:r>
      <w:proofErr w:type="spellEnd"/>
      <w:r>
        <w:rPr>
          <w:rFonts w:ascii="Comic Sans MS" w:hAnsi="Comic Sans MS"/>
        </w:rPr>
        <w:t xml:space="preserve"> à Saint Quentin</w:t>
      </w:r>
      <w:r w:rsidR="00B715A3">
        <w:rPr>
          <w:rFonts w:ascii="Comic Sans MS" w:hAnsi="Comic Sans MS"/>
        </w:rPr>
        <w:t>) d’autres sont en pr</w:t>
      </w:r>
      <w:r w:rsidR="008A3B9E">
        <w:rPr>
          <w:rFonts w:ascii="Comic Sans MS" w:hAnsi="Comic Sans MS"/>
        </w:rPr>
        <w:t>é</w:t>
      </w:r>
      <w:r w:rsidR="00BE5C5B">
        <w:rPr>
          <w:rFonts w:ascii="Comic Sans MS" w:hAnsi="Comic Sans MS"/>
        </w:rPr>
        <w:t>paration</w:t>
      </w:r>
      <w:r w:rsidR="00B715A3">
        <w:rPr>
          <w:rFonts w:ascii="Comic Sans MS" w:hAnsi="Comic Sans MS"/>
        </w:rPr>
        <w:t xml:space="preserve">, en particulier sur la sémiologie échographique du transplanté pulmonaire (Elise Noel Savina Toulouse) </w:t>
      </w:r>
    </w:p>
    <w:p w:rsidR="002A4943" w:rsidRDefault="002A4943">
      <w:pPr>
        <w:rPr>
          <w:rFonts w:ascii="Comic Sans MS" w:hAnsi="Comic Sans MS"/>
        </w:rPr>
      </w:pPr>
    </w:p>
    <w:p w:rsidR="002A4943" w:rsidRDefault="002A4943">
      <w:pPr>
        <w:rPr>
          <w:rFonts w:ascii="Comic Sans MS" w:hAnsi="Comic Sans MS"/>
        </w:rPr>
      </w:pPr>
    </w:p>
    <w:p w:rsidR="00642013" w:rsidRDefault="00642013">
      <w:pPr>
        <w:rPr>
          <w:rFonts w:ascii="Comic Sans MS" w:hAnsi="Comic Sans MS"/>
          <w:b/>
        </w:rPr>
      </w:pPr>
      <w:r w:rsidRPr="00642013">
        <w:rPr>
          <w:rFonts w:ascii="Comic Sans MS" w:hAnsi="Comic Sans MS"/>
          <w:b/>
        </w:rPr>
        <w:t>Conclusion et perspective.</w:t>
      </w:r>
    </w:p>
    <w:p w:rsidR="002A4943" w:rsidRDefault="002A4943">
      <w:pPr>
        <w:rPr>
          <w:rFonts w:ascii="Comic Sans MS" w:hAnsi="Comic Sans MS"/>
        </w:rPr>
      </w:pPr>
      <w:r w:rsidRPr="002A4943">
        <w:rPr>
          <w:rFonts w:ascii="Comic Sans MS" w:hAnsi="Comic Sans MS"/>
        </w:rPr>
        <w:t>Le G-ECHO devient un groupe incontournable sur la formation à l’échogr</w:t>
      </w:r>
      <w:r>
        <w:rPr>
          <w:rFonts w:ascii="Comic Sans MS" w:hAnsi="Comic Sans MS"/>
        </w:rPr>
        <w:t>a</w:t>
      </w:r>
      <w:r w:rsidRPr="002A4943">
        <w:rPr>
          <w:rFonts w:ascii="Comic Sans MS" w:hAnsi="Comic Sans MS"/>
        </w:rPr>
        <w:t xml:space="preserve">phie thoracique en France : </w:t>
      </w:r>
      <w:r>
        <w:rPr>
          <w:rFonts w:ascii="Comic Sans MS" w:hAnsi="Comic Sans MS"/>
        </w:rPr>
        <w:t>Cette technique devient une réalité dans de nombreux service de pneumologie. La formati</w:t>
      </w:r>
      <w:r w:rsidR="00046EEA">
        <w:rPr>
          <w:rFonts w:ascii="Comic Sans MS" w:hAnsi="Comic Sans MS"/>
        </w:rPr>
        <w:t>on est reconnue pour sa qualité</w:t>
      </w:r>
      <w:r>
        <w:rPr>
          <w:rFonts w:ascii="Comic Sans MS" w:hAnsi="Comic Sans MS"/>
        </w:rPr>
        <w:t xml:space="preserve"> comme en atteste la validation DPC et sa reconnaissance par le conseil scientifique de la SPLF.</w:t>
      </w:r>
    </w:p>
    <w:p w:rsidR="00B1381B" w:rsidRDefault="00B1381B">
      <w:pPr>
        <w:rPr>
          <w:rFonts w:ascii="Comic Sans MS" w:hAnsi="Comic Sans MS"/>
        </w:rPr>
      </w:pPr>
      <w:r>
        <w:rPr>
          <w:rFonts w:ascii="Comic Sans MS" w:hAnsi="Comic Sans MS"/>
        </w:rPr>
        <w:t>Le site d’</w:t>
      </w:r>
      <w:proofErr w:type="spellStart"/>
      <w:r>
        <w:rPr>
          <w:rFonts w:ascii="Comic Sans MS" w:hAnsi="Comic Sans MS"/>
        </w:rPr>
        <w:t>elearning</w:t>
      </w:r>
      <w:proofErr w:type="spellEnd"/>
      <w:r>
        <w:rPr>
          <w:rFonts w:ascii="Comic Sans MS" w:hAnsi="Comic Sans MS"/>
        </w:rPr>
        <w:t xml:space="preserve"> est un outil et une vitrine de notre formation</w:t>
      </w:r>
    </w:p>
    <w:p w:rsidR="002A4943" w:rsidRPr="002A4943" w:rsidRDefault="002A4943" w:rsidP="002A4943">
      <w:pPr>
        <w:rPr>
          <w:rFonts w:ascii="Comic Sans MS" w:hAnsi="Comic Sans MS"/>
        </w:rPr>
      </w:pPr>
      <w:r>
        <w:rPr>
          <w:rFonts w:ascii="Comic Sans MS" w:hAnsi="Comic Sans MS"/>
        </w:rPr>
        <w:t>Le renouvellement du bureau permet de multiples perspectives pour les 3 ans à venir : no</w:t>
      </w:r>
      <w:r w:rsidR="00B1381B"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s avons redistribué les rôles dans 3 commissions de travail afin de mieux </w:t>
      </w:r>
      <w:r w:rsidR="00701680">
        <w:rPr>
          <w:rFonts w:ascii="Comic Sans MS" w:hAnsi="Comic Sans MS"/>
        </w:rPr>
        <w:t>coordonner</w:t>
      </w:r>
      <w:r>
        <w:rPr>
          <w:rFonts w:ascii="Comic Sans MS" w:hAnsi="Comic Sans MS"/>
        </w:rPr>
        <w:t xml:space="preserve"> et promouvoir la formation, la recherche et l’ouverture </w:t>
      </w:r>
      <w:r w:rsidR="00B1381B">
        <w:rPr>
          <w:rFonts w:ascii="Comic Sans MS" w:hAnsi="Comic Sans MS"/>
        </w:rPr>
        <w:t>internationale</w:t>
      </w:r>
      <w:r>
        <w:rPr>
          <w:rFonts w:ascii="Comic Sans MS" w:hAnsi="Comic Sans MS"/>
        </w:rPr>
        <w:t xml:space="preserve"> ( ouverture prochaine de Groupe d’échographie thoracique dans des pays fr</w:t>
      </w:r>
      <w:r w:rsidR="00B1381B">
        <w:rPr>
          <w:rFonts w:ascii="Comic Sans MS" w:hAnsi="Comic Sans MS"/>
        </w:rPr>
        <w:t>an</w:t>
      </w:r>
      <w:r>
        <w:rPr>
          <w:rFonts w:ascii="Comic Sans MS" w:hAnsi="Comic Sans MS"/>
        </w:rPr>
        <w:t xml:space="preserve">cophones </w:t>
      </w:r>
      <w:r w:rsidR="00B1381B">
        <w:rPr>
          <w:rFonts w:ascii="Comic Sans MS" w:hAnsi="Comic Sans MS"/>
        </w:rPr>
        <w:t>tel que le</w:t>
      </w:r>
      <w:r>
        <w:rPr>
          <w:rFonts w:ascii="Comic Sans MS" w:hAnsi="Comic Sans MS"/>
        </w:rPr>
        <w:t xml:space="preserve"> Maroc</w:t>
      </w:r>
      <w:r w:rsidR="00B1381B">
        <w:rPr>
          <w:rFonts w:ascii="Comic Sans MS" w:hAnsi="Comic Sans MS"/>
        </w:rPr>
        <w:t xml:space="preserve"> ou la </w:t>
      </w:r>
      <w:r>
        <w:rPr>
          <w:rFonts w:ascii="Comic Sans MS" w:hAnsi="Comic Sans MS"/>
        </w:rPr>
        <w:t>Tunisie…) .</w:t>
      </w:r>
    </w:p>
    <w:p w:rsidR="002A4943" w:rsidRPr="002A4943" w:rsidRDefault="002A4943">
      <w:pPr>
        <w:rPr>
          <w:rFonts w:ascii="Comic Sans MS" w:hAnsi="Comic Sans MS"/>
        </w:rPr>
      </w:pPr>
    </w:p>
    <w:sectPr w:rsidR="002A4943" w:rsidRPr="002A4943" w:rsidSect="004F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EF3"/>
    <w:multiLevelType w:val="hybridMultilevel"/>
    <w:tmpl w:val="F6105D04"/>
    <w:lvl w:ilvl="0" w:tplc="E0E2DA7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MS Mincho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6F6180B"/>
    <w:multiLevelType w:val="hybridMultilevel"/>
    <w:tmpl w:val="0938FA48"/>
    <w:lvl w:ilvl="0" w:tplc="5D5634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4C422DA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56958C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7AC83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ECC02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2A668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A202B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2189C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DCA7C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B65B9B"/>
    <w:multiLevelType w:val="hybridMultilevel"/>
    <w:tmpl w:val="0B46FE70"/>
    <w:lvl w:ilvl="0" w:tplc="81BA395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omic Sans MS" w:eastAsia="MS Mincho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59DF06D1"/>
    <w:multiLevelType w:val="hybridMultilevel"/>
    <w:tmpl w:val="0C80DE40"/>
    <w:lvl w:ilvl="0" w:tplc="AC6AF3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D1CC7"/>
    <w:multiLevelType w:val="hybridMultilevel"/>
    <w:tmpl w:val="068472CA"/>
    <w:lvl w:ilvl="0" w:tplc="8CB0B30A">
      <w:start w:val="1"/>
      <w:numFmt w:val="low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35B"/>
    <w:rsid w:val="00046EEA"/>
    <w:rsid w:val="000B5A76"/>
    <w:rsid w:val="001B435B"/>
    <w:rsid w:val="002A4943"/>
    <w:rsid w:val="003C4C21"/>
    <w:rsid w:val="00437926"/>
    <w:rsid w:val="004C695D"/>
    <w:rsid w:val="004C7F3A"/>
    <w:rsid w:val="004D304B"/>
    <w:rsid w:val="004F72FF"/>
    <w:rsid w:val="00525668"/>
    <w:rsid w:val="005C2062"/>
    <w:rsid w:val="006316B2"/>
    <w:rsid w:val="00642013"/>
    <w:rsid w:val="006450D1"/>
    <w:rsid w:val="00663FFC"/>
    <w:rsid w:val="006A66C4"/>
    <w:rsid w:val="006E72AF"/>
    <w:rsid w:val="00701680"/>
    <w:rsid w:val="0078564C"/>
    <w:rsid w:val="008A3B9E"/>
    <w:rsid w:val="008C4C32"/>
    <w:rsid w:val="008E6A62"/>
    <w:rsid w:val="00916168"/>
    <w:rsid w:val="00B1381B"/>
    <w:rsid w:val="00B217D9"/>
    <w:rsid w:val="00B715A3"/>
    <w:rsid w:val="00BB53B8"/>
    <w:rsid w:val="00BC2E8D"/>
    <w:rsid w:val="00BE5C5B"/>
    <w:rsid w:val="00BE7ECB"/>
    <w:rsid w:val="00C067D6"/>
    <w:rsid w:val="00C10AFD"/>
    <w:rsid w:val="00C32A57"/>
    <w:rsid w:val="00C3653D"/>
    <w:rsid w:val="00C37486"/>
    <w:rsid w:val="00DE0EC8"/>
    <w:rsid w:val="00DE597B"/>
    <w:rsid w:val="00E740FF"/>
    <w:rsid w:val="00E801A8"/>
    <w:rsid w:val="00E83AD3"/>
    <w:rsid w:val="00F34237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2FF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G-ECHO</vt:lpstr>
    </vt:vector>
  </TitlesOfParts>
  <Company>CHIC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G-ECHO</dc:title>
  <dc:subject/>
  <dc:creator>Gilles</dc:creator>
  <cp:keywords/>
  <dc:description/>
  <cp:lastModifiedBy>GM</cp:lastModifiedBy>
  <cp:revision>5</cp:revision>
  <dcterms:created xsi:type="dcterms:W3CDTF">2017-02-14T19:39:00Z</dcterms:created>
  <dcterms:modified xsi:type="dcterms:W3CDTF">2017-05-19T18:04:00Z</dcterms:modified>
</cp:coreProperties>
</file>