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B0" w:rsidRPr="00B6639C" w:rsidRDefault="00507692" w:rsidP="00B6639C">
      <w:pPr>
        <w:jc w:val="center"/>
        <w:rPr>
          <w:b/>
          <w:sz w:val="40"/>
          <w:szCs w:val="40"/>
        </w:rPr>
      </w:pPr>
      <w:r w:rsidRPr="00B6639C">
        <w:rPr>
          <w:b/>
          <w:sz w:val="40"/>
          <w:szCs w:val="40"/>
        </w:rPr>
        <w:t>Traitements substitutifs nicotiniques(TSN)</w:t>
      </w:r>
    </w:p>
    <w:p w:rsidR="00507692" w:rsidRDefault="00507692"/>
    <w:p w:rsidR="00ED69C5" w:rsidRPr="00B6639C" w:rsidRDefault="00507692">
      <w:pPr>
        <w:rPr>
          <w:b/>
          <w:sz w:val="28"/>
          <w:szCs w:val="28"/>
          <w:u w:val="single"/>
        </w:rPr>
      </w:pPr>
      <w:r w:rsidRPr="00B6639C">
        <w:rPr>
          <w:b/>
          <w:sz w:val="28"/>
          <w:szCs w:val="28"/>
          <w:u w:val="single"/>
        </w:rPr>
        <w:t>Pourquoi ?</w:t>
      </w:r>
    </w:p>
    <w:p w:rsidR="00507692" w:rsidRDefault="00507692" w:rsidP="00507692">
      <w:pPr>
        <w:pStyle w:val="Paragraphedeliste"/>
        <w:numPr>
          <w:ilvl w:val="0"/>
          <w:numId w:val="1"/>
        </w:numPr>
      </w:pPr>
      <w:r>
        <w:t xml:space="preserve">Soulager les </w:t>
      </w:r>
      <w:r w:rsidR="00B6639C">
        <w:t>symptômes</w:t>
      </w:r>
      <w:r>
        <w:t xml:space="preserve"> de sevrage à la nicotine</w:t>
      </w:r>
    </w:p>
    <w:p w:rsidR="00507692" w:rsidRDefault="00507692" w:rsidP="00507692">
      <w:pPr>
        <w:pStyle w:val="Paragraphedeliste"/>
        <w:numPr>
          <w:ilvl w:val="0"/>
          <w:numId w:val="1"/>
        </w:numPr>
      </w:pPr>
      <w:r>
        <w:t>Apport de nicotine sans la toxicité des cigarettes</w:t>
      </w:r>
    </w:p>
    <w:p w:rsidR="00507692" w:rsidRDefault="00507692" w:rsidP="00507692">
      <w:pPr>
        <w:pStyle w:val="Paragraphedeliste"/>
        <w:numPr>
          <w:ilvl w:val="0"/>
          <w:numId w:val="1"/>
        </w:numPr>
      </w:pPr>
      <w:r>
        <w:t>Pour l’</w:t>
      </w:r>
      <w:r w:rsidR="00B6639C">
        <w:t>arrêt</w:t>
      </w:r>
      <w:r>
        <w:t xml:space="preserve"> ou la réduction du tabac</w:t>
      </w:r>
    </w:p>
    <w:p w:rsidR="00507692" w:rsidRDefault="00507692" w:rsidP="00507692">
      <w:pPr>
        <w:pStyle w:val="Paragraphedeliste"/>
        <w:numPr>
          <w:ilvl w:val="0"/>
          <w:numId w:val="1"/>
        </w:numPr>
      </w:pPr>
      <w:r>
        <w:t xml:space="preserve">A partir de 15 </w:t>
      </w:r>
      <w:r w:rsidR="00B6639C">
        <w:t>ans (</w:t>
      </w:r>
      <w:r>
        <w:t>+</w:t>
      </w:r>
      <w:r w:rsidR="00B6639C">
        <w:t>/</w:t>
      </w:r>
      <w:r>
        <w:t>- 18 ans)</w:t>
      </w:r>
    </w:p>
    <w:p w:rsidR="00ED69C5" w:rsidRDefault="00ED69C5" w:rsidP="00ED69C5">
      <w:pPr>
        <w:pStyle w:val="Paragraphedeliste"/>
      </w:pPr>
    </w:p>
    <w:p w:rsidR="00ED69C5" w:rsidRPr="00B6639C" w:rsidRDefault="00507692" w:rsidP="00507692">
      <w:pPr>
        <w:rPr>
          <w:b/>
          <w:sz w:val="28"/>
          <w:szCs w:val="28"/>
          <w:u w:val="single"/>
        </w:rPr>
      </w:pPr>
      <w:r w:rsidRPr="00B6639C">
        <w:rPr>
          <w:b/>
          <w:sz w:val="28"/>
          <w:szCs w:val="28"/>
          <w:u w:val="single"/>
        </w:rPr>
        <w:t>Remboursement :</w:t>
      </w:r>
    </w:p>
    <w:p w:rsidR="00507692" w:rsidRDefault="00507692" w:rsidP="00507692">
      <w:pPr>
        <w:pStyle w:val="Paragraphedeliste"/>
        <w:numPr>
          <w:ilvl w:val="0"/>
          <w:numId w:val="1"/>
        </w:numPr>
      </w:pPr>
      <w:r>
        <w:t xml:space="preserve">Prise en charge à 65% par la sécurité sociale sur prescription </w:t>
      </w:r>
      <w:r w:rsidR="00B6639C">
        <w:t>médicale (</w:t>
      </w:r>
      <w:r>
        <w:t>liste type des substituts remboursés</w:t>
      </w:r>
      <w:r w:rsidR="00244389">
        <w:t xml:space="preserve"> disponible sur Ameli</w:t>
      </w:r>
      <w:r>
        <w:t>)</w:t>
      </w:r>
    </w:p>
    <w:p w:rsidR="00507692" w:rsidRDefault="00507692" w:rsidP="00507692">
      <w:pPr>
        <w:pStyle w:val="Paragraphedeliste"/>
        <w:numPr>
          <w:ilvl w:val="0"/>
          <w:numId w:val="1"/>
        </w:numPr>
      </w:pPr>
      <w:r>
        <w:t>+</w:t>
      </w:r>
      <w:r w:rsidR="00B6639C">
        <w:t>/</w:t>
      </w:r>
      <w:r>
        <w:t>- aide de la mutuelle</w:t>
      </w:r>
    </w:p>
    <w:p w:rsidR="00507692" w:rsidRDefault="00507692" w:rsidP="00507692">
      <w:pPr>
        <w:pStyle w:val="Paragraphedeliste"/>
        <w:numPr>
          <w:ilvl w:val="0"/>
          <w:numId w:val="1"/>
        </w:numPr>
      </w:pPr>
      <w:r>
        <w:t>Prix unique en pharmacie</w:t>
      </w:r>
    </w:p>
    <w:p w:rsidR="00B6639C" w:rsidRDefault="00B6639C" w:rsidP="00ED69C5">
      <w:pPr>
        <w:pStyle w:val="Paragraphedeliste"/>
      </w:pPr>
    </w:p>
    <w:p w:rsidR="00ED69C5" w:rsidRDefault="00507692" w:rsidP="00507692">
      <w:pPr>
        <w:rPr>
          <w:b/>
          <w:sz w:val="28"/>
          <w:szCs w:val="28"/>
          <w:u w:val="single"/>
        </w:rPr>
      </w:pPr>
      <w:r w:rsidRPr="00B6639C">
        <w:rPr>
          <w:b/>
          <w:sz w:val="28"/>
          <w:szCs w:val="28"/>
          <w:u w:val="single"/>
        </w:rPr>
        <w:t>Qui peut prescrire</w:t>
      </w:r>
      <w:r w:rsidR="00B6639C">
        <w:rPr>
          <w:b/>
          <w:sz w:val="28"/>
          <w:szCs w:val="28"/>
          <w:u w:val="single"/>
        </w:rPr>
        <w:t> :</w:t>
      </w:r>
    </w:p>
    <w:p w:rsidR="00507692" w:rsidRDefault="00507692" w:rsidP="00ED69C5">
      <w:pPr>
        <w:pStyle w:val="Paragraphedeliste"/>
        <w:numPr>
          <w:ilvl w:val="0"/>
          <w:numId w:val="1"/>
        </w:numPr>
      </w:pPr>
      <w:r>
        <w:t>…les infirmières aussi !!</w:t>
      </w:r>
    </w:p>
    <w:p w:rsidR="00B6639C" w:rsidRDefault="00B6639C" w:rsidP="00507692"/>
    <w:p w:rsidR="00ED69C5" w:rsidRPr="00B6639C" w:rsidRDefault="00507692" w:rsidP="00507692">
      <w:pPr>
        <w:rPr>
          <w:b/>
          <w:sz w:val="28"/>
          <w:szCs w:val="28"/>
        </w:rPr>
      </w:pPr>
      <w:r w:rsidRPr="00B6639C">
        <w:rPr>
          <w:b/>
          <w:sz w:val="28"/>
          <w:szCs w:val="28"/>
          <w:u w:val="single"/>
        </w:rPr>
        <w:t xml:space="preserve">Les </w:t>
      </w:r>
      <w:r w:rsidR="00ED69C5" w:rsidRPr="00B6639C">
        <w:rPr>
          <w:b/>
          <w:sz w:val="28"/>
          <w:szCs w:val="28"/>
          <w:u w:val="single"/>
        </w:rPr>
        <w:t>différents</w:t>
      </w:r>
      <w:r w:rsidRPr="00B6639C">
        <w:rPr>
          <w:b/>
          <w:sz w:val="28"/>
          <w:szCs w:val="28"/>
          <w:u w:val="single"/>
        </w:rPr>
        <w:t xml:space="preserve"> substituts nicotiniques</w:t>
      </w:r>
      <w:r w:rsidRPr="00B6639C">
        <w:rPr>
          <w:b/>
          <w:sz w:val="28"/>
          <w:szCs w:val="28"/>
        </w:rPr>
        <w:t> :</w:t>
      </w:r>
    </w:p>
    <w:p w:rsidR="00507692" w:rsidRDefault="00507692" w:rsidP="0085347C">
      <w:pPr>
        <w:pStyle w:val="Paragraphedeliste"/>
        <w:numPr>
          <w:ilvl w:val="0"/>
          <w:numId w:val="1"/>
        </w:numPr>
      </w:pPr>
      <w:r>
        <w:t>Idéalement associer patchs et formes orales</w:t>
      </w:r>
    </w:p>
    <w:p w:rsidR="00507692" w:rsidRDefault="00507692" w:rsidP="0085347C">
      <w:pPr>
        <w:pStyle w:val="Paragraphedeliste"/>
        <w:numPr>
          <w:ilvl w:val="0"/>
          <w:numId w:val="1"/>
        </w:numPr>
      </w:pPr>
      <w:r>
        <w:t>Ce que l’on dit 1cig =1mg de nicotine</w:t>
      </w:r>
    </w:p>
    <w:p w:rsidR="00ED69C5" w:rsidRDefault="0085347C" w:rsidP="00507692">
      <w:pPr>
        <w:pStyle w:val="Paragraphedeliste"/>
        <w:numPr>
          <w:ilvl w:val="0"/>
          <w:numId w:val="1"/>
        </w:numPr>
      </w:pPr>
      <w:r>
        <w:t>Préférer le surdosage au sous dosage</w:t>
      </w:r>
    </w:p>
    <w:p w:rsidR="00507692" w:rsidRPr="00B6639C" w:rsidRDefault="00507692" w:rsidP="00507692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B6639C">
        <w:rPr>
          <w:b/>
          <w:sz w:val="24"/>
          <w:szCs w:val="24"/>
        </w:rPr>
        <w:t>Les patchs :</w:t>
      </w:r>
    </w:p>
    <w:p w:rsidR="00507692" w:rsidRDefault="00507692" w:rsidP="00507692">
      <w:pPr>
        <w:pStyle w:val="Paragraphedeliste"/>
      </w:pPr>
      <w:r>
        <w:t>Sur 24h :7/14/21 mg</w:t>
      </w:r>
    </w:p>
    <w:p w:rsidR="00507692" w:rsidRDefault="00507692" w:rsidP="00507692">
      <w:pPr>
        <w:pStyle w:val="Paragraphedeliste"/>
      </w:pPr>
      <w:r>
        <w:t>Sur 16h :10/15/25</w:t>
      </w:r>
      <w:r w:rsidR="00ED69C5">
        <w:t>mg</w:t>
      </w:r>
    </w:p>
    <w:p w:rsidR="00507692" w:rsidRDefault="00507692" w:rsidP="00507692">
      <w:pPr>
        <w:pStyle w:val="Paragraphedeliste"/>
      </w:pPr>
      <w:r>
        <w:t>A mettre plutôt le matin (+</w:t>
      </w:r>
      <w:r w:rsidR="00ED69C5">
        <w:t>/</w:t>
      </w:r>
      <w:r>
        <w:t>- la nuit)</w:t>
      </w:r>
    </w:p>
    <w:p w:rsidR="00507692" w:rsidRDefault="00507692" w:rsidP="00507692">
      <w:pPr>
        <w:pStyle w:val="Paragraphedeliste"/>
      </w:pPr>
      <w:r>
        <w:t>Changer de site chaque jour</w:t>
      </w:r>
    </w:p>
    <w:p w:rsidR="00507692" w:rsidRDefault="00507692" w:rsidP="00507692">
      <w:pPr>
        <w:pStyle w:val="Paragraphedeliste"/>
      </w:pPr>
      <w:r>
        <w:t>Effets :</w:t>
      </w:r>
      <w:r w:rsidR="00ED69C5">
        <w:t xml:space="preserve"> </w:t>
      </w:r>
      <w:r>
        <w:t>allergies</w:t>
      </w:r>
      <w:r w:rsidR="00ED69C5">
        <w:t xml:space="preserve"> </w:t>
      </w:r>
      <w:r>
        <w:t>(changement de marque si besoin)</w:t>
      </w:r>
    </w:p>
    <w:p w:rsidR="00507692" w:rsidRPr="00ED69C5" w:rsidRDefault="00507692" w:rsidP="00507692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ED69C5">
        <w:rPr>
          <w:b/>
          <w:sz w:val="24"/>
          <w:szCs w:val="24"/>
        </w:rPr>
        <w:t>Les gommes :</w:t>
      </w:r>
    </w:p>
    <w:p w:rsidR="00507692" w:rsidRDefault="00507692" w:rsidP="00507692">
      <w:pPr>
        <w:pStyle w:val="Paragraphedeliste"/>
      </w:pPr>
      <w:r>
        <w:t>2 ou 4mg</w:t>
      </w:r>
      <w:r w:rsidR="00ED69C5">
        <w:t xml:space="preserve"> </w:t>
      </w:r>
      <w:r>
        <w:t>(soit dose reçue 1ou2mg)</w:t>
      </w:r>
    </w:p>
    <w:p w:rsidR="00507692" w:rsidRDefault="00507692" w:rsidP="00507692">
      <w:pPr>
        <w:pStyle w:val="Paragraphedeliste"/>
      </w:pPr>
      <w:r>
        <w:t>Différents gouts</w:t>
      </w:r>
    </w:p>
    <w:p w:rsidR="00F16C77" w:rsidRDefault="00ED69C5" w:rsidP="00507692">
      <w:pPr>
        <w:pStyle w:val="Paragraphedeliste"/>
      </w:pPr>
      <w:r>
        <w:t>Mâcher</w:t>
      </w:r>
      <w:r w:rsidR="00507692">
        <w:t xml:space="preserve"> lentement</w:t>
      </w:r>
    </w:p>
    <w:p w:rsidR="00507692" w:rsidRDefault="00ED69C5" w:rsidP="00507692">
      <w:pPr>
        <w:pStyle w:val="Paragraphedeliste"/>
      </w:pPr>
      <w:r>
        <w:t>Effets</w:t>
      </w:r>
      <w:r w:rsidR="00507692">
        <w:t> :</w:t>
      </w:r>
      <w:r>
        <w:t xml:space="preserve"> </w:t>
      </w:r>
      <w:r w:rsidR="00507692">
        <w:t>maux de gorge,</w:t>
      </w:r>
      <w:r>
        <w:t xml:space="preserve"> </w:t>
      </w:r>
      <w:r w:rsidR="00507692">
        <w:t>hoquet,</w:t>
      </w:r>
      <w:r>
        <w:t xml:space="preserve"> </w:t>
      </w:r>
      <w:r w:rsidR="00507692">
        <w:t>brulures estomac</w:t>
      </w:r>
    </w:p>
    <w:p w:rsidR="00F16C77" w:rsidRDefault="00ED69C5" w:rsidP="00507692">
      <w:pPr>
        <w:pStyle w:val="Paragraphedeliste"/>
      </w:pPr>
      <w:r>
        <w:t>Dose</w:t>
      </w:r>
      <w:r w:rsidR="00F16C77">
        <w:t xml:space="preserve"> maxi :</w:t>
      </w:r>
      <w:r>
        <w:t xml:space="preserve"> </w:t>
      </w:r>
      <w:r w:rsidR="00F16C77">
        <w:t>environ 45mg</w:t>
      </w:r>
    </w:p>
    <w:p w:rsidR="00ED69C5" w:rsidRDefault="0085347C" w:rsidP="00507692">
      <w:pPr>
        <w:pStyle w:val="Paragraphedeliste"/>
        <w:numPr>
          <w:ilvl w:val="0"/>
          <w:numId w:val="1"/>
        </w:numPr>
      </w:pPr>
      <w:r>
        <w:rPr>
          <w:b/>
        </w:rPr>
        <w:t xml:space="preserve">Les </w:t>
      </w:r>
      <w:r w:rsidR="00507692" w:rsidRPr="00ED69C5">
        <w:rPr>
          <w:b/>
        </w:rPr>
        <w:t>Cp sublinguaux</w:t>
      </w:r>
      <w:r>
        <w:rPr>
          <w:b/>
        </w:rPr>
        <w:t>/pastilles</w:t>
      </w:r>
      <w:r w:rsidR="00507692" w:rsidRPr="00ED69C5">
        <w:rPr>
          <w:b/>
        </w:rPr>
        <w:t> :</w:t>
      </w:r>
    </w:p>
    <w:p w:rsidR="00507692" w:rsidRDefault="00507692" w:rsidP="00ED69C5">
      <w:pPr>
        <w:pStyle w:val="Paragraphedeliste"/>
      </w:pPr>
      <w:r>
        <w:t>1 </w:t>
      </w:r>
      <w:r w:rsidR="00ED69C5">
        <w:t>; 1.5</w:t>
      </w:r>
      <w:r>
        <w:t> </w:t>
      </w:r>
      <w:r w:rsidR="00ED69C5">
        <w:t>; 2</w:t>
      </w:r>
      <w:r>
        <w:t> </w:t>
      </w:r>
      <w:r w:rsidR="00ED69C5">
        <w:t>; 2.5</w:t>
      </w:r>
      <w:r>
        <w:t> </w:t>
      </w:r>
      <w:r w:rsidR="00ED69C5">
        <w:t>; 4mg (</w:t>
      </w:r>
      <w:r>
        <w:t>toute la dose reçue)</w:t>
      </w:r>
    </w:p>
    <w:p w:rsidR="00507692" w:rsidRDefault="00507692" w:rsidP="00507692">
      <w:pPr>
        <w:pStyle w:val="Paragraphedeliste"/>
      </w:pPr>
      <w:r>
        <w:t>Sucer lentement</w:t>
      </w:r>
      <w:r w:rsidR="0085347C">
        <w:t>, sans croquer ni avaler</w:t>
      </w:r>
    </w:p>
    <w:p w:rsidR="00507692" w:rsidRDefault="00507692" w:rsidP="00507692">
      <w:pPr>
        <w:pStyle w:val="Paragraphedeliste"/>
      </w:pPr>
      <w:r>
        <w:t>Effets :</w:t>
      </w:r>
      <w:r w:rsidR="00ED69C5">
        <w:t xml:space="preserve"> </w:t>
      </w:r>
      <w:r>
        <w:t>irritation de la gorge,</w:t>
      </w:r>
      <w:r w:rsidR="00ED69C5">
        <w:t xml:space="preserve"> hyper salivation</w:t>
      </w:r>
      <w:r>
        <w:t>,</w:t>
      </w:r>
      <w:r w:rsidR="00ED69C5">
        <w:t xml:space="preserve"> </w:t>
      </w:r>
      <w:r>
        <w:t>hoquet,</w:t>
      </w:r>
      <w:r w:rsidR="00ED69C5">
        <w:t xml:space="preserve"> dyspepsie</w:t>
      </w:r>
      <w:r>
        <w:t>,</w:t>
      </w:r>
      <w:r w:rsidR="00ED69C5">
        <w:t xml:space="preserve"> </w:t>
      </w:r>
      <w:r>
        <w:t>brulures gastriques</w:t>
      </w:r>
    </w:p>
    <w:p w:rsidR="00F16C77" w:rsidRPr="00ED69C5" w:rsidRDefault="0085347C" w:rsidP="00507692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</w:t>
      </w:r>
      <w:proofErr w:type="spellStart"/>
      <w:r w:rsidR="00507692" w:rsidRPr="00ED69C5">
        <w:rPr>
          <w:b/>
          <w:sz w:val="24"/>
          <w:szCs w:val="24"/>
        </w:rPr>
        <w:t>Inhaleurs</w:t>
      </w:r>
      <w:proofErr w:type="spellEnd"/>
      <w:r w:rsidR="00507692" w:rsidRPr="00ED69C5">
        <w:rPr>
          <w:b/>
          <w:sz w:val="24"/>
          <w:szCs w:val="24"/>
        </w:rPr>
        <w:t> :</w:t>
      </w:r>
    </w:p>
    <w:p w:rsidR="00507692" w:rsidRDefault="00507692" w:rsidP="00F16C77">
      <w:pPr>
        <w:pStyle w:val="Paragraphedeliste"/>
      </w:pPr>
      <w:r>
        <w:t xml:space="preserve">1 cartouche=10mg </w:t>
      </w:r>
      <w:r w:rsidR="00F16C77">
        <w:t>(12/jour maxi)</w:t>
      </w:r>
    </w:p>
    <w:p w:rsidR="00F16C77" w:rsidRDefault="00F16C77" w:rsidP="00F16C77">
      <w:pPr>
        <w:pStyle w:val="Paragraphedeliste"/>
      </w:pPr>
      <w:r>
        <w:t>Effets :</w:t>
      </w:r>
      <w:r w:rsidR="00ED69C5">
        <w:t xml:space="preserve"> </w:t>
      </w:r>
      <w:r>
        <w:t>irritation buccale,</w:t>
      </w:r>
      <w:r w:rsidR="00ED69C5">
        <w:t xml:space="preserve"> </w:t>
      </w:r>
      <w:r>
        <w:t>toux,</w:t>
      </w:r>
      <w:r w:rsidR="00ED69C5">
        <w:t xml:space="preserve"> </w:t>
      </w:r>
      <w:r>
        <w:t>rhinite</w:t>
      </w:r>
    </w:p>
    <w:p w:rsidR="00F16C77" w:rsidRPr="00ED69C5" w:rsidRDefault="0085347C" w:rsidP="00F16C77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</w:t>
      </w:r>
      <w:r w:rsidR="00F16C77" w:rsidRPr="00ED69C5">
        <w:rPr>
          <w:b/>
          <w:sz w:val="24"/>
          <w:szCs w:val="24"/>
        </w:rPr>
        <w:t>Sprays :</w:t>
      </w:r>
    </w:p>
    <w:p w:rsidR="00F16C77" w:rsidRDefault="00F16C77" w:rsidP="00F16C77">
      <w:pPr>
        <w:pStyle w:val="Paragraphedeliste"/>
      </w:pPr>
      <w:r>
        <w:t>1 pulvérisation=1mg</w:t>
      </w:r>
    </w:p>
    <w:p w:rsidR="00F16C77" w:rsidRDefault="00F16C77" w:rsidP="00F16C77">
      <w:pPr>
        <w:pStyle w:val="Paragraphedeliste"/>
      </w:pPr>
      <w:r>
        <w:t>1flacon=150 doses</w:t>
      </w:r>
      <w:r w:rsidR="00ED69C5">
        <w:t xml:space="preserve"> </w:t>
      </w:r>
      <w:r>
        <w:t>(4maxi/h soit 64/24h)</w:t>
      </w:r>
    </w:p>
    <w:p w:rsidR="00F16C77" w:rsidRDefault="00F16C77" w:rsidP="00F16C77">
      <w:pPr>
        <w:pStyle w:val="Paragraphedeliste"/>
      </w:pPr>
      <w:r>
        <w:t>Attendre pour déglutir</w:t>
      </w:r>
    </w:p>
    <w:p w:rsidR="00F16C77" w:rsidRDefault="00F16C77" w:rsidP="00F16C77">
      <w:pPr>
        <w:pStyle w:val="Paragraphedeliste"/>
      </w:pPr>
      <w:r>
        <w:t>Mauvais gout</w:t>
      </w:r>
    </w:p>
    <w:p w:rsidR="00F16C77" w:rsidRDefault="00F16C77" w:rsidP="00F16C77">
      <w:pPr>
        <w:pStyle w:val="Paragraphedeliste"/>
      </w:pPr>
      <w:r>
        <w:t xml:space="preserve">Ne pas boire et manger en </w:t>
      </w:r>
      <w:r w:rsidR="00ED69C5">
        <w:t>même</w:t>
      </w:r>
      <w:r>
        <w:t xml:space="preserve"> temps</w:t>
      </w:r>
    </w:p>
    <w:p w:rsidR="00ED69C5" w:rsidRDefault="00ED69C5" w:rsidP="00F16C77">
      <w:pPr>
        <w:pStyle w:val="Paragraphedeliste"/>
      </w:pPr>
    </w:p>
    <w:p w:rsidR="0085347C" w:rsidRDefault="0085347C" w:rsidP="00F91E9E">
      <w:pPr>
        <w:rPr>
          <w:b/>
          <w:sz w:val="28"/>
          <w:szCs w:val="28"/>
          <w:u w:val="single"/>
        </w:rPr>
      </w:pPr>
    </w:p>
    <w:p w:rsidR="00ED69C5" w:rsidRPr="00ED69C5" w:rsidRDefault="00F91E9E" w:rsidP="00F91E9E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</w:t>
      </w:r>
      <w:r w:rsidR="00ED69C5" w:rsidRPr="00ED69C5">
        <w:rPr>
          <w:b/>
          <w:sz w:val="28"/>
          <w:szCs w:val="28"/>
          <w:u w:val="single"/>
        </w:rPr>
        <w:t>nteractions</w:t>
      </w:r>
      <w:r w:rsidR="00F16C77" w:rsidRPr="00ED69C5">
        <w:rPr>
          <w:b/>
          <w:sz w:val="28"/>
          <w:szCs w:val="28"/>
          <w:u w:val="single"/>
        </w:rPr>
        <w:t> :</w:t>
      </w:r>
    </w:p>
    <w:p w:rsidR="00F16C77" w:rsidRDefault="00F16C77" w:rsidP="00ED69C5">
      <w:pPr>
        <w:pStyle w:val="Paragraphedeliste"/>
        <w:numPr>
          <w:ilvl w:val="0"/>
          <w:numId w:val="1"/>
        </w:numPr>
      </w:pPr>
      <w:r>
        <w:t>Eviter le café et le coca pour les formes orales car diminue l’absorption</w:t>
      </w:r>
    </w:p>
    <w:p w:rsidR="00ED69C5" w:rsidRDefault="00ED69C5" w:rsidP="00ED69C5">
      <w:pPr>
        <w:pStyle w:val="Paragraphedeliste"/>
        <w:numPr>
          <w:ilvl w:val="0"/>
          <w:numId w:val="1"/>
        </w:numPr>
      </w:pPr>
      <w:r>
        <w:t>Toujours vérifier si autres traitements prescrits :</w:t>
      </w:r>
    </w:p>
    <w:p w:rsidR="00614857" w:rsidRDefault="00F16C77" w:rsidP="00F16C77">
      <w:pPr>
        <w:pStyle w:val="Paragraphedeliste"/>
      </w:pPr>
      <w:r>
        <w:t>théophylline</w:t>
      </w:r>
      <w:r w:rsidR="00614857">
        <w:t>,</w:t>
      </w:r>
      <w:r w:rsidR="00ED69C5">
        <w:t xml:space="preserve"> </w:t>
      </w:r>
      <w:proofErr w:type="spellStart"/>
      <w:proofErr w:type="gramStart"/>
      <w:r w:rsidR="00614857">
        <w:t>clozapine</w:t>
      </w:r>
      <w:proofErr w:type="spellEnd"/>
      <w:r w:rsidR="00FF52E1">
        <w:t xml:space="preserve"> </w:t>
      </w:r>
      <w:r w:rsidR="00614857">
        <w:t>,</w:t>
      </w:r>
      <w:proofErr w:type="gramEnd"/>
      <w:r w:rsidR="00ED69C5">
        <w:t xml:space="preserve"> </w:t>
      </w:r>
      <w:proofErr w:type="spellStart"/>
      <w:r w:rsidR="00614857">
        <w:t>ropinirole</w:t>
      </w:r>
      <w:proofErr w:type="spellEnd"/>
      <w:r w:rsidR="00614857">
        <w:t>,</w:t>
      </w:r>
      <w:r w:rsidR="00ED69C5">
        <w:t xml:space="preserve"> </w:t>
      </w:r>
      <w:r w:rsidR="00614857">
        <w:t>méthadone,</w:t>
      </w:r>
      <w:r w:rsidR="00ED69C5">
        <w:t xml:space="preserve"> </w:t>
      </w:r>
      <w:r w:rsidR="00614857">
        <w:t>insuline</w:t>
      </w:r>
    </w:p>
    <w:p w:rsidR="00ED69C5" w:rsidRDefault="00ED69C5" w:rsidP="00F16C77">
      <w:pPr>
        <w:pStyle w:val="Paragraphedeliste"/>
      </w:pPr>
    </w:p>
    <w:p w:rsidR="00FF52E1" w:rsidRDefault="00614857" w:rsidP="00FF52E1">
      <w:r w:rsidRPr="00FF52E1">
        <w:rPr>
          <w:b/>
          <w:sz w:val="28"/>
          <w:szCs w:val="28"/>
          <w:u w:val="single"/>
        </w:rPr>
        <w:t>Effets généraux</w:t>
      </w:r>
      <w:r>
        <w:t> :</w:t>
      </w:r>
    </w:p>
    <w:p w:rsidR="00614857" w:rsidRDefault="00614857" w:rsidP="00F91E9E">
      <w:pPr>
        <w:pStyle w:val="Paragraphedeliste"/>
        <w:numPr>
          <w:ilvl w:val="0"/>
          <w:numId w:val="1"/>
        </w:numPr>
      </w:pPr>
      <w:r>
        <w:t>céphalées,</w:t>
      </w:r>
      <w:r w:rsidR="00FF52E1">
        <w:t xml:space="preserve"> </w:t>
      </w:r>
      <w:proofErr w:type="spellStart"/>
      <w:r>
        <w:t>dysgueusie</w:t>
      </w:r>
      <w:proofErr w:type="spellEnd"/>
      <w:r>
        <w:t>,</w:t>
      </w:r>
      <w:r w:rsidR="00FF52E1">
        <w:t xml:space="preserve"> </w:t>
      </w:r>
      <w:r>
        <w:t>hoquet,</w:t>
      </w:r>
      <w:r w:rsidR="00FF52E1">
        <w:t xml:space="preserve"> </w:t>
      </w:r>
      <w:r>
        <w:t>nausées,</w:t>
      </w:r>
      <w:r w:rsidR="00FF52E1">
        <w:t xml:space="preserve"> dyspepsie</w:t>
      </w:r>
      <w:r>
        <w:t>,</w:t>
      </w:r>
      <w:r w:rsidR="00FF52E1">
        <w:t xml:space="preserve"> </w:t>
      </w:r>
      <w:r>
        <w:t>douleurs et paresthésies au niveau de</w:t>
      </w:r>
      <w:r w:rsidR="00FF52E1">
        <w:t>s</w:t>
      </w:r>
      <w:r>
        <w:t xml:space="preserve"> tissus mous de la cavité buccale,</w:t>
      </w:r>
      <w:r w:rsidR="00FF52E1">
        <w:t xml:space="preserve"> </w:t>
      </w:r>
      <w:r>
        <w:t>stomatite,</w:t>
      </w:r>
      <w:r w:rsidR="00FF52E1">
        <w:t xml:space="preserve"> </w:t>
      </w:r>
      <w:r>
        <w:t>hypersécrétion salivaire,</w:t>
      </w:r>
      <w:r w:rsidR="00FF52E1">
        <w:t xml:space="preserve"> </w:t>
      </w:r>
      <w:r>
        <w:t>brulures des lèvres,</w:t>
      </w:r>
      <w:r w:rsidR="00FF52E1">
        <w:t xml:space="preserve"> </w:t>
      </w:r>
      <w:r>
        <w:t>sécheresse buccale,</w:t>
      </w:r>
      <w:r w:rsidR="00FF52E1">
        <w:t xml:space="preserve"> </w:t>
      </w:r>
      <w:r>
        <w:t>gorge</w:t>
      </w:r>
    </w:p>
    <w:p w:rsidR="00614857" w:rsidRDefault="00614857" w:rsidP="00F91E9E">
      <w:pPr>
        <w:pStyle w:val="Paragraphedeliste"/>
        <w:numPr>
          <w:ilvl w:val="0"/>
          <w:numId w:val="1"/>
        </w:numPr>
      </w:pPr>
      <w:r>
        <w:t>Si problème de sommeil :</w:t>
      </w:r>
      <w:r w:rsidR="00FF52E1">
        <w:t xml:space="preserve"> </w:t>
      </w:r>
      <w:r>
        <w:t>retirer le patch le soir</w:t>
      </w:r>
    </w:p>
    <w:p w:rsidR="00FF52E1" w:rsidRDefault="00FF52E1" w:rsidP="00614857">
      <w:pPr>
        <w:pStyle w:val="Paragraphedeliste"/>
      </w:pPr>
    </w:p>
    <w:p w:rsidR="00FF52E1" w:rsidRPr="00FF52E1" w:rsidRDefault="00614857" w:rsidP="00FF52E1">
      <w:pPr>
        <w:rPr>
          <w:b/>
          <w:sz w:val="28"/>
          <w:szCs w:val="28"/>
          <w:u w:val="single"/>
        </w:rPr>
      </w:pPr>
      <w:r w:rsidRPr="00FF52E1">
        <w:rPr>
          <w:b/>
          <w:sz w:val="28"/>
          <w:szCs w:val="28"/>
          <w:u w:val="single"/>
        </w:rPr>
        <w:t xml:space="preserve">Grossesse : </w:t>
      </w:r>
    </w:p>
    <w:p w:rsidR="00614857" w:rsidRDefault="00FF52E1" w:rsidP="0085347C">
      <w:pPr>
        <w:pStyle w:val="Paragraphedeliste"/>
        <w:numPr>
          <w:ilvl w:val="0"/>
          <w:numId w:val="1"/>
        </w:numPr>
      </w:pPr>
      <w:r>
        <w:t>Peuvent</w:t>
      </w:r>
      <w:r w:rsidR="00614857">
        <w:t xml:space="preserve"> </w:t>
      </w:r>
      <w:r>
        <w:t>être</w:t>
      </w:r>
      <w:r w:rsidR="00614857">
        <w:t xml:space="preserve"> utilisés</w:t>
      </w:r>
      <w:r>
        <w:t xml:space="preserve"> </w:t>
      </w:r>
      <w:r w:rsidR="00614857">
        <w:t>pendant la grossesse si pas d’autres solutions</w:t>
      </w:r>
    </w:p>
    <w:p w:rsidR="00614857" w:rsidRDefault="00FF52E1" w:rsidP="0085347C">
      <w:pPr>
        <w:pStyle w:val="Paragraphedeliste"/>
        <w:numPr>
          <w:ilvl w:val="0"/>
          <w:numId w:val="1"/>
        </w:numPr>
      </w:pPr>
      <w:r>
        <w:t>Éviter</w:t>
      </w:r>
      <w:r w:rsidR="00614857">
        <w:t xml:space="preserve"> l’allaitement</w:t>
      </w:r>
    </w:p>
    <w:p w:rsidR="00FF52E1" w:rsidRDefault="00FF52E1" w:rsidP="00614857">
      <w:pPr>
        <w:pStyle w:val="Paragraphedeliste"/>
      </w:pPr>
    </w:p>
    <w:p w:rsidR="00FF52E1" w:rsidRPr="00FF52E1" w:rsidRDefault="00614857" w:rsidP="00FF52E1">
      <w:pPr>
        <w:rPr>
          <w:b/>
          <w:sz w:val="28"/>
          <w:szCs w:val="28"/>
          <w:u w:val="single"/>
        </w:rPr>
      </w:pPr>
      <w:r w:rsidRPr="00FF52E1">
        <w:rPr>
          <w:b/>
          <w:sz w:val="28"/>
          <w:szCs w:val="28"/>
          <w:u w:val="single"/>
        </w:rPr>
        <w:t>Sous dosage :</w:t>
      </w:r>
    </w:p>
    <w:p w:rsidR="00614857" w:rsidRDefault="00614857" w:rsidP="00614857">
      <w:pPr>
        <w:pStyle w:val="Paragraphedeliste"/>
      </w:pPr>
      <w:proofErr w:type="spellStart"/>
      <w:r>
        <w:t>Irritabilité</w:t>
      </w:r>
      <w:proofErr w:type="gramStart"/>
      <w:r w:rsidR="00F91E9E">
        <w:t>,</w:t>
      </w:r>
      <w:r>
        <w:t>Nervosité</w:t>
      </w:r>
      <w:proofErr w:type="spellEnd"/>
      <w:proofErr w:type="gramEnd"/>
    </w:p>
    <w:p w:rsidR="00614857" w:rsidRDefault="00614857" w:rsidP="00614857">
      <w:pPr>
        <w:pStyle w:val="Paragraphedeliste"/>
      </w:pPr>
      <w:r>
        <w:t>Crampes d’estomac</w:t>
      </w:r>
    </w:p>
    <w:p w:rsidR="00614857" w:rsidRDefault="00614857" w:rsidP="00614857">
      <w:pPr>
        <w:pStyle w:val="Paragraphedeliste"/>
      </w:pPr>
      <w:r>
        <w:t>Difficultés de concentration</w:t>
      </w:r>
    </w:p>
    <w:p w:rsidR="00614857" w:rsidRDefault="00614857" w:rsidP="00614857">
      <w:pPr>
        <w:pStyle w:val="Paragraphedeliste"/>
      </w:pPr>
      <w:proofErr w:type="spellStart"/>
      <w:r>
        <w:t>Déprime</w:t>
      </w:r>
      <w:proofErr w:type="gramStart"/>
      <w:r w:rsidR="00F91E9E">
        <w:t>,</w:t>
      </w:r>
      <w:r>
        <w:t>Pleurs</w:t>
      </w:r>
      <w:proofErr w:type="spellEnd"/>
      <w:r w:rsidR="00F91E9E">
        <w:t>,colère</w:t>
      </w:r>
      <w:proofErr w:type="gramEnd"/>
    </w:p>
    <w:p w:rsidR="00614857" w:rsidRDefault="00614857" w:rsidP="00614857">
      <w:pPr>
        <w:pStyle w:val="Paragraphedeliste"/>
      </w:pPr>
      <w:r>
        <w:t>Augmentation de l’appétit</w:t>
      </w:r>
      <w:r w:rsidR="0085347C">
        <w:t>,</w:t>
      </w:r>
      <w:r>
        <w:t>Troubles du sommeil</w:t>
      </w:r>
    </w:p>
    <w:p w:rsidR="0085347C" w:rsidRDefault="0085347C" w:rsidP="00614857">
      <w:pPr>
        <w:pStyle w:val="Paragraphedeliste"/>
      </w:pPr>
      <w:r>
        <w:t>Envie de fumer</w:t>
      </w:r>
    </w:p>
    <w:p w:rsidR="00FF52E1" w:rsidRDefault="00FF52E1" w:rsidP="00614857">
      <w:pPr>
        <w:pStyle w:val="Paragraphedeliste"/>
      </w:pPr>
    </w:p>
    <w:p w:rsidR="00FF52E1" w:rsidRPr="00FF52E1" w:rsidRDefault="00245AFD" w:rsidP="00FF52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Sur</w:t>
      </w:r>
      <w:r w:rsidR="00614857" w:rsidRPr="00FF52E1">
        <w:rPr>
          <w:b/>
          <w:sz w:val="28"/>
          <w:szCs w:val="28"/>
          <w:u w:val="single"/>
        </w:rPr>
        <w:t>dosage :</w:t>
      </w:r>
    </w:p>
    <w:p w:rsidR="00614857" w:rsidRDefault="00F91E9E" w:rsidP="00614857">
      <w:pPr>
        <w:pStyle w:val="Paragraphedeliste"/>
      </w:pPr>
      <w:r>
        <w:t>Nausées, Céphalées</w:t>
      </w:r>
    </w:p>
    <w:p w:rsidR="00614857" w:rsidRDefault="00614857" w:rsidP="00614857">
      <w:pPr>
        <w:pStyle w:val="Paragraphedeliste"/>
      </w:pPr>
      <w:r>
        <w:t>Troubles de</w:t>
      </w:r>
      <w:r w:rsidR="00F91E9E">
        <w:t xml:space="preserve"> </w:t>
      </w:r>
      <w:r>
        <w:t xml:space="preserve">la </w:t>
      </w:r>
      <w:r w:rsidR="00F91E9E">
        <w:t>vue, audition</w:t>
      </w:r>
    </w:p>
    <w:p w:rsidR="00614857" w:rsidRDefault="00F91E9E" w:rsidP="00614857">
      <w:pPr>
        <w:pStyle w:val="Paragraphedeliste"/>
      </w:pPr>
      <w:r>
        <w:t>Tremblements, Vertiges</w:t>
      </w:r>
    </w:p>
    <w:p w:rsidR="00614857" w:rsidRDefault="00F91E9E" w:rsidP="00614857">
      <w:pPr>
        <w:pStyle w:val="Paragraphedeliste"/>
      </w:pPr>
      <w:r>
        <w:t>Palpitation, Troubles</w:t>
      </w:r>
      <w:r w:rsidR="00614857">
        <w:t xml:space="preserve"> du sommeil</w:t>
      </w:r>
    </w:p>
    <w:p w:rsidR="00614857" w:rsidRDefault="00F91E9E" w:rsidP="00614857">
      <w:pPr>
        <w:pStyle w:val="Paragraphedeliste"/>
      </w:pPr>
      <w:r>
        <w:t>Excitation, Vertiges</w:t>
      </w:r>
    </w:p>
    <w:p w:rsidR="00FF52E1" w:rsidRDefault="00FF52E1" w:rsidP="00614857">
      <w:pPr>
        <w:pStyle w:val="Paragraphedeliste"/>
      </w:pPr>
    </w:p>
    <w:p w:rsidR="00FF52E1" w:rsidRPr="00FF52E1" w:rsidRDefault="00614857" w:rsidP="00FF52E1">
      <w:pPr>
        <w:rPr>
          <w:b/>
          <w:sz w:val="28"/>
          <w:szCs w:val="28"/>
          <w:u w:val="single"/>
        </w:rPr>
      </w:pPr>
      <w:r w:rsidRPr="00FF52E1">
        <w:rPr>
          <w:b/>
          <w:sz w:val="28"/>
          <w:szCs w:val="28"/>
          <w:u w:val="single"/>
        </w:rPr>
        <w:t>Contre indications :</w:t>
      </w:r>
    </w:p>
    <w:p w:rsidR="00614857" w:rsidRDefault="00614857" w:rsidP="0085347C">
      <w:pPr>
        <w:pStyle w:val="Paragraphedeliste"/>
        <w:numPr>
          <w:ilvl w:val="0"/>
          <w:numId w:val="1"/>
        </w:numPr>
      </w:pPr>
      <w:r>
        <w:t>Problèmes de peau</w:t>
      </w:r>
    </w:p>
    <w:p w:rsidR="00614857" w:rsidRDefault="00614857" w:rsidP="0085347C">
      <w:pPr>
        <w:pStyle w:val="Paragraphedeliste"/>
        <w:numPr>
          <w:ilvl w:val="0"/>
          <w:numId w:val="1"/>
        </w:numPr>
      </w:pPr>
      <w:r>
        <w:t>Allergies</w:t>
      </w:r>
    </w:p>
    <w:p w:rsidR="00F91E9E" w:rsidRDefault="00F91E9E" w:rsidP="00FF52E1">
      <w:pPr>
        <w:rPr>
          <w:b/>
          <w:sz w:val="28"/>
          <w:szCs w:val="28"/>
          <w:u w:val="single"/>
        </w:rPr>
      </w:pPr>
    </w:p>
    <w:p w:rsidR="00FF52E1" w:rsidRPr="00FF52E1" w:rsidRDefault="00614857" w:rsidP="00FF52E1">
      <w:pPr>
        <w:rPr>
          <w:b/>
          <w:sz w:val="28"/>
          <w:szCs w:val="28"/>
          <w:u w:val="single"/>
        </w:rPr>
      </w:pPr>
      <w:r w:rsidRPr="00FF52E1">
        <w:rPr>
          <w:b/>
          <w:sz w:val="28"/>
          <w:szCs w:val="28"/>
          <w:u w:val="single"/>
        </w:rPr>
        <w:t>Equivalence</w:t>
      </w:r>
      <w:r w:rsidR="00245AFD">
        <w:rPr>
          <w:b/>
          <w:sz w:val="28"/>
          <w:szCs w:val="28"/>
          <w:u w:val="single"/>
        </w:rPr>
        <w:t>s</w:t>
      </w:r>
      <w:r w:rsidRPr="00FF52E1">
        <w:rPr>
          <w:b/>
          <w:sz w:val="28"/>
          <w:szCs w:val="28"/>
          <w:u w:val="single"/>
        </w:rPr>
        <w:t> :</w:t>
      </w:r>
    </w:p>
    <w:p w:rsidR="00614857" w:rsidRDefault="00614857" w:rsidP="00614857">
      <w:pPr>
        <w:pStyle w:val="Paragraphedeliste"/>
      </w:pPr>
      <w:r>
        <w:t>1roulé=2cigarettes</w:t>
      </w:r>
    </w:p>
    <w:p w:rsidR="00614857" w:rsidRDefault="00614857" w:rsidP="00614857">
      <w:pPr>
        <w:pStyle w:val="Paragraphedeliste"/>
      </w:pPr>
      <w:r>
        <w:t>1joint=5cigarettes</w:t>
      </w:r>
    </w:p>
    <w:p w:rsidR="00614857" w:rsidRDefault="00614857" w:rsidP="00614857">
      <w:pPr>
        <w:pStyle w:val="Paragraphedeliste"/>
      </w:pPr>
      <w:r>
        <w:t xml:space="preserve">1 bouffée de </w:t>
      </w:r>
      <w:proofErr w:type="spellStart"/>
      <w:r>
        <w:t>chicha</w:t>
      </w:r>
      <w:proofErr w:type="spellEnd"/>
      <w:r>
        <w:t>=1 cigarette</w:t>
      </w:r>
    </w:p>
    <w:p w:rsidR="00FF52E1" w:rsidRDefault="00FF52E1" w:rsidP="00614857">
      <w:pPr>
        <w:pStyle w:val="Paragraphedeliste"/>
      </w:pPr>
    </w:p>
    <w:p w:rsidR="00B6639C" w:rsidRDefault="00B6639C" w:rsidP="00FF52E1">
      <w:r w:rsidRPr="00FF52E1">
        <w:rPr>
          <w:b/>
          <w:sz w:val="28"/>
          <w:szCs w:val="28"/>
          <w:u w:val="single"/>
        </w:rPr>
        <w:t>Evaluation de la dépendance physique</w:t>
      </w:r>
      <w:r>
        <w:t> :</w:t>
      </w:r>
      <w:r w:rsidR="00FF52E1">
        <w:t xml:space="preserve"> </w:t>
      </w:r>
      <w:r>
        <w:t xml:space="preserve">test de </w:t>
      </w:r>
      <w:proofErr w:type="spellStart"/>
      <w:r>
        <w:t>fagerstrom</w:t>
      </w:r>
      <w:proofErr w:type="spellEnd"/>
    </w:p>
    <w:p w:rsidR="00FF52E1" w:rsidRDefault="00FF52E1" w:rsidP="00FF52E1"/>
    <w:p w:rsidR="00FF52E1" w:rsidRPr="00FF52E1" w:rsidRDefault="00B6639C" w:rsidP="00FF52E1">
      <w:pPr>
        <w:rPr>
          <w:b/>
          <w:sz w:val="28"/>
          <w:szCs w:val="28"/>
          <w:u w:val="single"/>
        </w:rPr>
      </w:pPr>
      <w:r w:rsidRPr="00FF52E1">
        <w:rPr>
          <w:b/>
          <w:sz w:val="28"/>
          <w:szCs w:val="28"/>
          <w:u w:val="single"/>
        </w:rPr>
        <w:t>Généralités :</w:t>
      </w:r>
    </w:p>
    <w:p w:rsidR="00B6639C" w:rsidRDefault="00B6639C" w:rsidP="00FF52E1">
      <w:pPr>
        <w:pStyle w:val="Paragraphedeliste"/>
        <w:numPr>
          <w:ilvl w:val="0"/>
          <w:numId w:val="1"/>
        </w:numPr>
      </w:pPr>
      <w:r>
        <w:t xml:space="preserve">Les doses doivent </w:t>
      </w:r>
      <w:r w:rsidR="00F91E9E">
        <w:t>être</w:t>
      </w:r>
      <w:r>
        <w:t xml:space="preserve"> diminuée progressivement pendant le sevrage</w:t>
      </w:r>
    </w:p>
    <w:p w:rsidR="00B6639C" w:rsidRDefault="00B6639C" w:rsidP="00FF52E1">
      <w:pPr>
        <w:pStyle w:val="Paragraphedeliste"/>
        <w:numPr>
          <w:ilvl w:val="0"/>
          <w:numId w:val="1"/>
        </w:numPr>
      </w:pPr>
      <w:r>
        <w:t>Pas d’obligation d’</w:t>
      </w:r>
      <w:r w:rsidR="00F91E9E">
        <w:t>arrêter</w:t>
      </w:r>
      <w:r>
        <w:t xml:space="preserve"> totalement de fumer</w:t>
      </w:r>
    </w:p>
    <w:p w:rsidR="00B6639C" w:rsidRDefault="00B6639C" w:rsidP="00FF52E1">
      <w:pPr>
        <w:pStyle w:val="Paragraphedeliste"/>
        <w:numPr>
          <w:ilvl w:val="0"/>
          <w:numId w:val="1"/>
        </w:numPr>
      </w:pPr>
      <w:r>
        <w:t>Pas de contre indications cardiaques</w:t>
      </w:r>
    </w:p>
    <w:p w:rsidR="00B6639C" w:rsidRDefault="00B6639C" w:rsidP="00FF52E1">
      <w:pPr>
        <w:pStyle w:val="Paragraphedeliste"/>
        <w:numPr>
          <w:ilvl w:val="0"/>
          <w:numId w:val="1"/>
        </w:numPr>
      </w:pPr>
      <w:r>
        <w:t>Eviter les sous dosages car risques de rechute</w:t>
      </w:r>
    </w:p>
    <w:p w:rsidR="00F91E9E" w:rsidRDefault="00F91E9E" w:rsidP="00F91E9E"/>
    <w:p w:rsidR="00F91E9E" w:rsidRDefault="00F91E9E" w:rsidP="00F91E9E">
      <w:r w:rsidRPr="00F91E9E">
        <w:rPr>
          <w:b/>
          <w:sz w:val="28"/>
          <w:szCs w:val="28"/>
          <w:u w:val="single"/>
        </w:rPr>
        <w:t>Autres idées :</w:t>
      </w:r>
      <w:r>
        <w:t xml:space="preserve"> entretien motivationnel, TCC, entretien IDE en </w:t>
      </w:r>
      <w:proofErr w:type="spellStart"/>
      <w:r>
        <w:t>tabaco</w:t>
      </w:r>
      <w:proofErr w:type="spellEnd"/>
      <w:r>
        <w:t>….</w:t>
      </w:r>
    </w:p>
    <w:sectPr w:rsidR="00F91E9E" w:rsidSect="00D3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268A"/>
    <w:multiLevelType w:val="hybridMultilevel"/>
    <w:tmpl w:val="CCC8CABA"/>
    <w:lvl w:ilvl="0" w:tplc="DF124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507692"/>
    <w:rsid w:val="00055978"/>
    <w:rsid w:val="001C138A"/>
    <w:rsid w:val="001D1C99"/>
    <w:rsid w:val="00244389"/>
    <w:rsid w:val="00245AFD"/>
    <w:rsid w:val="00416A48"/>
    <w:rsid w:val="00507692"/>
    <w:rsid w:val="00614857"/>
    <w:rsid w:val="0085347C"/>
    <w:rsid w:val="009F322C"/>
    <w:rsid w:val="00B07A4C"/>
    <w:rsid w:val="00B6639C"/>
    <w:rsid w:val="00B9728C"/>
    <w:rsid w:val="00D32BB0"/>
    <w:rsid w:val="00D4745C"/>
    <w:rsid w:val="00ED69C5"/>
    <w:rsid w:val="00F16C77"/>
    <w:rsid w:val="00F91E9E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chica</dc:creator>
  <cp:lastModifiedBy>chica</cp:lastModifiedBy>
  <cp:revision>5</cp:revision>
  <dcterms:created xsi:type="dcterms:W3CDTF">2022-03-23T13:51:00Z</dcterms:created>
  <dcterms:modified xsi:type="dcterms:W3CDTF">2022-12-23T14:14:00Z</dcterms:modified>
</cp:coreProperties>
</file>